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99" w:rsidRPr="00492599" w:rsidRDefault="00492599" w:rsidP="00556D9D">
      <w:pPr>
        <w:pStyle w:val="Subtitle"/>
        <w:rPr>
          <w:b/>
          <w:i w:val="0"/>
          <w:color w:val="215868" w:themeColor="accent5" w:themeShade="80"/>
          <w:sz w:val="32"/>
          <w:lang w:val="en-US"/>
        </w:rPr>
      </w:pPr>
      <w:r w:rsidRPr="00492599">
        <w:rPr>
          <w:b/>
          <w:i w:val="0"/>
          <w:noProof/>
          <w:color w:val="215868" w:themeColor="accent5" w:themeShade="80"/>
          <w:sz w:val="32"/>
          <w:lang w:eastAsia="nl-BE"/>
        </w:rPr>
        <w:drawing>
          <wp:anchor distT="0" distB="0" distL="114300" distR="114300" simplePos="0" relativeHeight="251658240" behindDoc="1" locked="0" layoutInCell="1" allowOverlap="1" wp14:anchorId="5AB42AF0" wp14:editId="4CE0254F">
            <wp:simplePos x="0" y="0"/>
            <wp:positionH relativeFrom="column">
              <wp:posOffset>3356610</wp:posOffset>
            </wp:positionH>
            <wp:positionV relativeFrom="paragraph">
              <wp:posOffset>-95250</wp:posOffset>
            </wp:positionV>
            <wp:extent cx="2819400" cy="774700"/>
            <wp:effectExtent l="0" t="0" r="0" b="6350"/>
            <wp:wrapTight wrapText="bothSides">
              <wp:wrapPolygon edited="0">
                <wp:start x="0" y="0"/>
                <wp:lineTo x="0" y="21246"/>
                <wp:lineTo x="21454" y="21246"/>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fewatch2.png"/>
                    <pic:cNvPicPr/>
                  </pic:nvPicPr>
                  <pic:blipFill>
                    <a:blip r:embed="rId9">
                      <a:extLst>
                        <a:ext uri="{28A0092B-C50C-407E-A947-70E740481C1C}">
                          <a14:useLocalDpi xmlns:a14="http://schemas.microsoft.com/office/drawing/2010/main" val="0"/>
                        </a:ext>
                      </a:extLst>
                    </a:blip>
                    <a:stretch>
                      <a:fillRect/>
                    </a:stretch>
                  </pic:blipFill>
                  <pic:spPr>
                    <a:xfrm>
                      <a:off x="0" y="0"/>
                      <a:ext cx="2819400" cy="774700"/>
                    </a:xfrm>
                    <a:prstGeom prst="rect">
                      <a:avLst/>
                    </a:prstGeom>
                  </pic:spPr>
                </pic:pic>
              </a:graphicData>
            </a:graphic>
            <wp14:sizeRelH relativeFrom="page">
              <wp14:pctWidth>0</wp14:pctWidth>
            </wp14:sizeRelH>
            <wp14:sizeRelV relativeFrom="page">
              <wp14:pctHeight>0</wp14:pctHeight>
            </wp14:sizeRelV>
          </wp:anchor>
        </w:drawing>
      </w:r>
      <w:r w:rsidR="00556D9D" w:rsidRPr="00492599">
        <w:rPr>
          <w:b/>
          <w:i w:val="0"/>
          <w:color w:val="215868" w:themeColor="accent5" w:themeShade="80"/>
          <w:sz w:val="32"/>
          <w:lang w:val="en-US"/>
        </w:rPr>
        <w:t xml:space="preserve">Report from the </w:t>
      </w:r>
      <w:r w:rsidR="008E3CBB">
        <w:rPr>
          <w:b/>
          <w:i w:val="0"/>
          <w:color w:val="215868" w:themeColor="accent5" w:themeShade="80"/>
          <w:sz w:val="32"/>
          <w:lang w:val="en-US"/>
        </w:rPr>
        <w:t>LifeWatch Belgium project meeting</w:t>
      </w:r>
    </w:p>
    <w:p w:rsidR="006435E7" w:rsidRPr="00492599" w:rsidRDefault="00492599" w:rsidP="00556D9D">
      <w:pPr>
        <w:pStyle w:val="Subtitle"/>
        <w:rPr>
          <w:b/>
          <w:color w:val="215868" w:themeColor="accent5" w:themeShade="80"/>
          <w:sz w:val="32"/>
          <w:lang w:val="en-US"/>
        </w:rPr>
      </w:pPr>
      <w:r w:rsidRPr="00492599">
        <w:rPr>
          <w:b/>
          <w:color w:val="215868" w:themeColor="accent5" w:themeShade="80"/>
          <w:sz w:val="28"/>
          <w:lang w:val="en-US"/>
        </w:rPr>
        <w:t xml:space="preserve">Thursday </w:t>
      </w:r>
      <w:r w:rsidR="006435E7" w:rsidRPr="00492599">
        <w:rPr>
          <w:b/>
          <w:color w:val="215868" w:themeColor="accent5" w:themeShade="80"/>
          <w:sz w:val="28"/>
          <w:lang w:val="en-US"/>
        </w:rPr>
        <w:t>June 19</w:t>
      </w:r>
      <w:r w:rsidR="006435E7" w:rsidRPr="00492599">
        <w:rPr>
          <w:b/>
          <w:color w:val="215868" w:themeColor="accent5" w:themeShade="80"/>
          <w:sz w:val="28"/>
          <w:vertAlign w:val="superscript"/>
          <w:lang w:val="en-US"/>
        </w:rPr>
        <w:t>th</w:t>
      </w:r>
      <w:r w:rsidRPr="00492599">
        <w:rPr>
          <w:b/>
          <w:color w:val="215868" w:themeColor="accent5" w:themeShade="80"/>
          <w:sz w:val="28"/>
          <w:lang w:val="en-US"/>
        </w:rPr>
        <w:t>, 2014</w:t>
      </w:r>
    </w:p>
    <w:p w:rsidR="00FF0394" w:rsidRDefault="00FF0394" w:rsidP="00753BC7">
      <w:pPr>
        <w:jc w:val="both"/>
        <w:rPr>
          <w:lang w:val="en-US"/>
        </w:rPr>
      </w:pPr>
    </w:p>
    <w:p w:rsidR="00753BC7" w:rsidRDefault="00753BC7" w:rsidP="00753BC7">
      <w:pPr>
        <w:jc w:val="both"/>
        <w:rPr>
          <w:lang w:val="en-US"/>
        </w:rPr>
      </w:pPr>
      <w:bookmarkStart w:id="0" w:name="_GoBack"/>
      <w:r>
        <w:rPr>
          <w:lang w:val="en-US"/>
        </w:rPr>
        <w:t>On Thursday June 19</w:t>
      </w:r>
      <w:r w:rsidRPr="00753BC7">
        <w:rPr>
          <w:vertAlign w:val="superscript"/>
          <w:lang w:val="en-US"/>
        </w:rPr>
        <w:t>th</w:t>
      </w:r>
      <w:r>
        <w:rPr>
          <w:lang w:val="en-US"/>
        </w:rPr>
        <w:t xml:space="preserve"> 2014, </w:t>
      </w:r>
      <w:r w:rsidR="0070005B">
        <w:rPr>
          <w:lang w:val="en-US"/>
        </w:rPr>
        <w:t>an important LifeWatch Belgium</w:t>
      </w:r>
      <w:r w:rsidR="00662E97">
        <w:rPr>
          <w:lang w:val="en-US"/>
        </w:rPr>
        <w:t xml:space="preserve"> project meeting</w:t>
      </w:r>
      <w:r w:rsidR="0070005B">
        <w:rPr>
          <w:lang w:val="en-US"/>
        </w:rPr>
        <w:t xml:space="preserve"> was organized at the Flanders Marine Institute (VLIZ) in Oostende</w:t>
      </w:r>
      <w:r w:rsidR="00B01326">
        <w:rPr>
          <w:lang w:val="en-US"/>
        </w:rPr>
        <w:t xml:space="preserve"> (</w:t>
      </w:r>
      <w:r w:rsidR="0070005B">
        <w:rPr>
          <w:lang w:val="en-US"/>
        </w:rPr>
        <w:t>Belgium</w:t>
      </w:r>
      <w:r w:rsidR="00B01326">
        <w:rPr>
          <w:lang w:val="en-US"/>
        </w:rPr>
        <w:t>)</w:t>
      </w:r>
      <w:r w:rsidR="00CA1DD4">
        <w:rPr>
          <w:lang w:val="en-US"/>
        </w:rPr>
        <w:t xml:space="preserve">. During this meeting the </w:t>
      </w:r>
      <w:r w:rsidR="0070005B">
        <w:rPr>
          <w:lang w:val="en-US"/>
        </w:rPr>
        <w:t xml:space="preserve">ongoing subprojects of </w:t>
      </w:r>
      <w:r w:rsidR="00FF2188">
        <w:rPr>
          <w:lang w:val="en-US"/>
        </w:rPr>
        <w:t xml:space="preserve">all Belgian </w:t>
      </w:r>
      <w:r w:rsidR="0070005B">
        <w:rPr>
          <w:lang w:val="en-US"/>
        </w:rPr>
        <w:t xml:space="preserve">LifeWatch </w:t>
      </w:r>
      <w:r w:rsidR="00FF2188">
        <w:rPr>
          <w:lang w:val="en-US"/>
        </w:rPr>
        <w:t>partners</w:t>
      </w:r>
      <w:r w:rsidR="0070005B">
        <w:rPr>
          <w:lang w:val="en-US"/>
        </w:rPr>
        <w:t xml:space="preserve"> were brought together for the first time and their first results were presented. </w:t>
      </w:r>
      <w:r>
        <w:rPr>
          <w:lang w:val="en-US"/>
        </w:rPr>
        <w:t>The meeting was attended by representatives of all Belgian LifeWatch partne</w:t>
      </w:r>
      <w:r w:rsidR="00B53269">
        <w:rPr>
          <w:lang w:val="en-US"/>
        </w:rPr>
        <w:t>rs (Flanders Marine Institute (</w:t>
      </w:r>
      <w:r>
        <w:rPr>
          <w:lang w:val="en-US"/>
        </w:rPr>
        <w:t>VLIZ</w:t>
      </w:r>
      <w:r w:rsidR="00B53269">
        <w:rPr>
          <w:lang w:val="en-US"/>
        </w:rPr>
        <w:t>)</w:t>
      </w:r>
      <w:r>
        <w:rPr>
          <w:lang w:val="en-US"/>
        </w:rPr>
        <w:t xml:space="preserve">, the Research Institute for Nature and Forest </w:t>
      </w:r>
      <w:r w:rsidR="00B53269">
        <w:rPr>
          <w:lang w:val="en-US"/>
        </w:rPr>
        <w:t>(INBO)</w:t>
      </w:r>
      <w:r>
        <w:rPr>
          <w:lang w:val="en-US"/>
        </w:rPr>
        <w:t xml:space="preserve">, </w:t>
      </w:r>
      <w:proofErr w:type="spellStart"/>
      <w:r w:rsidRPr="00B53269">
        <w:rPr>
          <w:lang w:val="en-US"/>
        </w:rPr>
        <w:t>Université</w:t>
      </w:r>
      <w:proofErr w:type="spellEnd"/>
      <w:r>
        <w:rPr>
          <w:lang w:val="en-US"/>
        </w:rPr>
        <w:t xml:space="preserve"> </w:t>
      </w:r>
      <w:proofErr w:type="spellStart"/>
      <w:r w:rsidRPr="00B53269">
        <w:rPr>
          <w:lang w:val="en-US"/>
        </w:rPr>
        <w:t>catholique</w:t>
      </w:r>
      <w:proofErr w:type="spellEnd"/>
      <w:r>
        <w:rPr>
          <w:lang w:val="en-US"/>
        </w:rPr>
        <w:t xml:space="preserve"> de Louvain </w:t>
      </w:r>
      <w:r w:rsidR="00B53269">
        <w:rPr>
          <w:lang w:val="en-US"/>
        </w:rPr>
        <w:t xml:space="preserve">(UcL), </w:t>
      </w:r>
      <w:proofErr w:type="spellStart"/>
      <w:r w:rsidR="00B53269">
        <w:rPr>
          <w:lang w:val="en-US"/>
        </w:rPr>
        <w:t>Université</w:t>
      </w:r>
      <w:proofErr w:type="spellEnd"/>
      <w:r w:rsidR="00B53269">
        <w:rPr>
          <w:lang w:val="en-US"/>
        </w:rPr>
        <w:t xml:space="preserve"> de Liège (ULg) </w:t>
      </w:r>
      <w:r>
        <w:rPr>
          <w:lang w:val="en-US"/>
        </w:rPr>
        <w:t xml:space="preserve">and the Royal Belgian Institute of Natural Sciences </w:t>
      </w:r>
      <w:r w:rsidR="00B53269">
        <w:rPr>
          <w:lang w:val="en-US"/>
        </w:rPr>
        <w:t>(RBINS)</w:t>
      </w:r>
      <w:r>
        <w:rPr>
          <w:lang w:val="en-US"/>
        </w:rPr>
        <w:t>), scientists of the Belgian research community and users of the Belgian LifeWatch infrastructure.</w:t>
      </w:r>
      <w:bookmarkEnd w:id="0"/>
    </w:p>
    <w:p w:rsidR="00753BC7" w:rsidRDefault="00753BC7" w:rsidP="00753BC7">
      <w:pPr>
        <w:jc w:val="both"/>
        <w:rPr>
          <w:lang w:val="en-US"/>
        </w:rPr>
      </w:pPr>
      <w:r>
        <w:rPr>
          <w:lang w:val="en-US"/>
        </w:rPr>
        <w:t xml:space="preserve">In the morning an introduction to the European LifeWatch infrastructure was given and </w:t>
      </w:r>
      <w:r w:rsidR="00B26F6F">
        <w:rPr>
          <w:lang w:val="en-US"/>
        </w:rPr>
        <w:t xml:space="preserve">each Belgian LifeWatch </w:t>
      </w:r>
      <w:r>
        <w:rPr>
          <w:lang w:val="en-US"/>
        </w:rPr>
        <w:t>partner</w:t>
      </w:r>
      <w:r w:rsidR="00B26F6F">
        <w:rPr>
          <w:lang w:val="en-US"/>
        </w:rPr>
        <w:t xml:space="preserve"> </w:t>
      </w:r>
      <w:r>
        <w:rPr>
          <w:lang w:val="en-US"/>
        </w:rPr>
        <w:t>presented their contributions to the Belgian LifeWatch infrastructure, their milestones of 2013 and their planned actions for 2014-2015.</w:t>
      </w:r>
    </w:p>
    <w:p w:rsidR="00753BC7" w:rsidRDefault="00753BC7" w:rsidP="00753BC7">
      <w:pPr>
        <w:jc w:val="both"/>
        <w:rPr>
          <w:lang w:val="en-US"/>
        </w:rPr>
      </w:pPr>
      <w:r>
        <w:rPr>
          <w:lang w:val="en-US"/>
        </w:rPr>
        <w:t xml:space="preserve">In the afternoon, the ongoing research projects based on data generated by the Belgian LifeWatch infrastructure each presented their scientific </w:t>
      </w:r>
      <w:r w:rsidR="00B26F6F">
        <w:rPr>
          <w:lang w:val="en-US"/>
        </w:rPr>
        <w:t>background</w:t>
      </w:r>
      <w:r w:rsidR="00357AA8">
        <w:rPr>
          <w:lang w:val="en-US"/>
        </w:rPr>
        <w:t xml:space="preserve"> and questions</w:t>
      </w:r>
      <w:r w:rsidR="00B26F6F">
        <w:rPr>
          <w:lang w:val="en-US"/>
        </w:rPr>
        <w:t xml:space="preserve">, the devices and sensors used </w:t>
      </w:r>
      <w:r>
        <w:rPr>
          <w:lang w:val="en-US"/>
        </w:rPr>
        <w:t>and some first results.</w:t>
      </w:r>
    </w:p>
    <w:p w:rsidR="00095A56" w:rsidRPr="00237DAC" w:rsidRDefault="00237DAC" w:rsidP="00EA7EB2">
      <w:pPr>
        <w:spacing w:after="0"/>
        <w:jc w:val="both"/>
        <w:rPr>
          <w:lang w:val="en-US"/>
        </w:rPr>
      </w:pPr>
      <w:r w:rsidRPr="00237DAC">
        <w:rPr>
          <w:lang w:val="en-US"/>
        </w:rPr>
        <w:t>Overview of presentations with short summary:</w:t>
      </w:r>
    </w:p>
    <w:p w:rsidR="00237DAC" w:rsidRPr="00D95D93" w:rsidRDefault="00237DAC" w:rsidP="00EA7EB2">
      <w:pPr>
        <w:spacing w:after="0"/>
        <w:jc w:val="both"/>
        <w:rPr>
          <w:b/>
          <w:lang w:val="en-US"/>
        </w:rPr>
      </w:pPr>
    </w:p>
    <w:p w:rsidR="004D386F" w:rsidRDefault="00753BC7" w:rsidP="004D386F">
      <w:pPr>
        <w:jc w:val="both"/>
        <w:rPr>
          <w:b/>
          <w:sz w:val="24"/>
          <w:lang w:val="en-US"/>
        </w:rPr>
      </w:pPr>
      <w:r w:rsidRPr="000348B5">
        <w:rPr>
          <w:b/>
          <w:color w:val="215868" w:themeColor="accent5" w:themeShade="80"/>
          <w:sz w:val="24"/>
          <w:lang w:val="en-US"/>
        </w:rPr>
        <w:t>The European LifeWatch infrastructure – F</w:t>
      </w:r>
      <w:r w:rsidR="004B241B" w:rsidRPr="000348B5">
        <w:rPr>
          <w:b/>
          <w:color w:val="215868" w:themeColor="accent5" w:themeShade="80"/>
          <w:sz w:val="24"/>
          <w:lang w:val="en-US"/>
        </w:rPr>
        <w:t>.</w:t>
      </w:r>
      <w:r w:rsidRPr="000348B5">
        <w:rPr>
          <w:b/>
          <w:color w:val="215868" w:themeColor="accent5" w:themeShade="80"/>
          <w:sz w:val="24"/>
          <w:lang w:val="en-US"/>
        </w:rPr>
        <w:t xml:space="preserve"> Hernandez (VLIZ)</w:t>
      </w:r>
    </w:p>
    <w:p w:rsidR="008C2030" w:rsidRDefault="008C2030" w:rsidP="004D386F">
      <w:pPr>
        <w:jc w:val="both"/>
        <w:rPr>
          <w:lang w:val="en-US"/>
        </w:rPr>
      </w:pPr>
      <w:r>
        <w:rPr>
          <w:lang w:val="en-US"/>
        </w:rPr>
        <w:t xml:space="preserve">LifeWatch is a large scale European research infrastructure and can be seen as a virtual laboratory for the study of biodiversity. LifeWatch is about E-science, web services, data services, ICT infrastructure, High Performance Computing (HPC), GRID, BIG data and workflows. The </w:t>
      </w:r>
      <w:r w:rsidR="00105BB9">
        <w:rPr>
          <w:lang w:val="en-US"/>
        </w:rPr>
        <w:t>main goal</w:t>
      </w:r>
      <w:r>
        <w:rPr>
          <w:lang w:val="en-US"/>
        </w:rPr>
        <w:t xml:space="preserve"> of LifeWatch </w:t>
      </w:r>
      <w:r w:rsidR="00105BB9">
        <w:rPr>
          <w:lang w:val="en-US"/>
        </w:rPr>
        <w:t>is</w:t>
      </w:r>
      <w:r>
        <w:rPr>
          <w:lang w:val="en-US"/>
        </w:rPr>
        <w:t xml:space="preserve"> to increase </w:t>
      </w:r>
      <w:r w:rsidR="00105BB9">
        <w:rPr>
          <w:lang w:val="en-US"/>
        </w:rPr>
        <w:t>data generation,</w:t>
      </w:r>
      <w:r w:rsidR="000B7ECC">
        <w:rPr>
          <w:lang w:val="en-US"/>
        </w:rPr>
        <w:t xml:space="preserve"> e.g.</w:t>
      </w:r>
      <w:r w:rsidR="00105BB9">
        <w:rPr>
          <w:lang w:val="en-US"/>
        </w:rPr>
        <w:t xml:space="preserve"> through real time monitoring and the use of biosensors. Currently </w:t>
      </w:r>
      <w:r w:rsidR="00D933CF">
        <w:rPr>
          <w:lang w:val="en-US"/>
        </w:rPr>
        <w:t xml:space="preserve">LifeWatch is </w:t>
      </w:r>
      <w:r w:rsidR="00105BB9">
        <w:rPr>
          <w:lang w:val="en-US"/>
        </w:rPr>
        <w:t>in the construction phase, which last</w:t>
      </w:r>
      <w:r w:rsidR="00D933CF">
        <w:rPr>
          <w:lang w:val="en-US"/>
        </w:rPr>
        <w:t>s for</w:t>
      </w:r>
      <w:r w:rsidR="00105BB9">
        <w:rPr>
          <w:lang w:val="en-US"/>
        </w:rPr>
        <w:t xml:space="preserve"> 5 years. From 2016 onwards LifeWatch should be operational for at least 20 years.</w:t>
      </w:r>
      <w:r w:rsidR="0012598D">
        <w:rPr>
          <w:lang w:val="en-US"/>
        </w:rPr>
        <w:t xml:space="preserve"> Several European countries are participating.</w:t>
      </w:r>
      <w:r w:rsidR="00F34BD3">
        <w:rPr>
          <w:lang w:val="en-US"/>
        </w:rPr>
        <w:t xml:space="preserve"> As a legal unit, LifeWatch is setting up an </w:t>
      </w:r>
      <w:r w:rsidR="00F34BD3" w:rsidRPr="00F34BD3">
        <w:rPr>
          <w:lang w:val="en-US"/>
        </w:rPr>
        <w:t>European Research Infrastructure Consortium</w:t>
      </w:r>
      <w:r w:rsidR="00937FFC">
        <w:rPr>
          <w:lang w:val="en-US"/>
        </w:rPr>
        <w:t xml:space="preserve"> (ERIC). </w:t>
      </w:r>
      <w:r w:rsidR="00F34BD3">
        <w:rPr>
          <w:lang w:val="en-US"/>
        </w:rPr>
        <w:t xml:space="preserve">The final </w:t>
      </w:r>
      <w:r w:rsidR="00D933CF">
        <w:rPr>
          <w:lang w:val="en-US"/>
        </w:rPr>
        <w:t xml:space="preserve">ERIC </w:t>
      </w:r>
      <w:r w:rsidR="00F34BD3">
        <w:rPr>
          <w:lang w:val="en-US"/>
        </w:rPr>
        <w:t xml:space="preserve">statutes are circulating and are expected to be signed in 2014. </w:t>
      </w:r>
      <w:r w:rsidR="00D933CF">
        <w:rPr>
          <w:lang w:val="en-US"/>
        </w:rPr>
        <w:t xml:space="preserve">At the beginning of </w:t>
      </w:r>
      <w:r w:rsidR="00F34BD3">
        <w:rPr>
          <w:lang w:val="en-US"/>
        </w:rPr>
        <w:t>June</w:t>
      </w:r>
      <w:r w:rsidR="00D933CF">
        <w:rPr>
          <w:lang w:val="en-US"/>
        </w:rPr>
        <w:t xml:space="preserve"> </w:t>
      </w:r>
      <w:r w:rsidR="00F34BD3">
        <w:rPr>
          <w:lang w:val="en-US"/>
        </w:rPr>
        <w:t xml:space="preserve">2014 a LifeWatch Marine Technical Meeting was organized at the Hellenic Center for Marine Research (HCMR). </w:t>
      </w:r>
      <w:r w:rsidR="004B241B">
        <w:rPr>
          <w:lang w:val="en-US"/>
        </w:rPr>
        <w:t>There</w:t>
      </w:r>
      <w:r w:rsidR="00F34BD3">
        <w:rPr>
          <w:lang w:val="en-US"/>
        </w:rPr>
        <w:t xml:space="preserve"> it was decided a </w:t>
      </w:r>
      <w:r w:rsidR="00F34BD3" w:rsidRPr="00F34BD3">
        <w:rPr>
          <w:lang w:val="en-US"/>
        </w:rPr>
        <w:t>Marine Virtual Research Environment (VRE)</w:t>
      </w:r>
      <w:r w:rsidR="00F34BD3">
        <w:rPr>
          <w:lang w:val="en-US"/>
        </w:rPr>
        <w:t xml:space="preserve"> will be created. In terms of communication, LifeWatch Belgium will be working closely with the Belgia</w:t>
      </w:r>
      <w:r w:rsidR="00897022">
        <w:rPr>
          <w:lang w:val="en-US"/>
        </w:rPr>
        <w:t xml:space="preserve">n Biodiversity Platform (BBPf). </w:t>
      </w:r>
      <w:r w:rsidR="00F34BD3">
        <w:rPr>
          <w:lang w:val="en-US"/>
        </w:rPr>
        <w:t xml:space="preserve">The </w:t>
      </w:r>
      <w:r w:rsidR="00F34BD3" w:rsidRPr="00F34BD3">
        <w:rPr>
          <w:lang w:val="en-US"/>
        </w:rPr>
        <w:t>B</w:t>
      </w:r>
      <w:r w:rsidR="00F34BD3">
        <w:rPr>
          <w:lang w:val="en-US"/>
        </w:rPr>
        <w:t>iannual 2015 conference of BBPf will be dedicated to “</w:t>
      </w:r>
      <w:r w:rsidR="00F34BD3" w:rsidRPr="00F34BD3">
        <w:rPr>
          <w:lang w:val="en-US"/>
        </w:rPr>
        <w:t>EU E-infrastructures re</w:t>
      </w:r>
      <w:r w:rsidR="00D933CF">
        <w:rPr>
          <w:lang w:val="en-US"/>
        </w:rPr>
        <w:t xml:space="preserve">lated to Biodiversity </w:t>
      </w:r>
      <w:r w:rsidR="00F34BD3" w:rsidRPr="00F34BD3">
        <w:rPr>
          <w:lang w:val="en-US"/>
        </w:rPr>
        <w:t>in Europe, what happens in Belgium”</w:t>
      </w:r>
      <w:r w:rsidR="00F34BD3">
        <w:rPr>
          <w:lang w:val="en-US"/>
        </w:rPr>
        <w:t>.</w:t>
      </w:r>
    </w:p>
    <w:p w:rsidR="00D95D93" w:rsidRDefault="00D95D93" w:rsidP="0066461D">
      <w:pPr>
        <w:spacing w:after="0"/>
        <w:jc w:val="both"/>
        <w:rPr>
          <w:lang w:val="en-US"/>
        </w:rPr>
      </w:pPr>
    </w:p>
    <w:p w:rsidR="004B241B" w:rsidRPr="004B241B" w:rsidRDefault="004B241B" w:rsidP="004D386F">
      <w:pPr>
        <w:jc w:val="both"/>
        <w:rPr>
          <w:b/>
          <w:lang w:val="en-US"/>
        </w:rPr>
      </w:pPr>
      <w:r w:rsidRPr="000348B5">
        <w:rPr>
          <w:b/>
          <w:color w:val="215868" w:themeColor="accent5" w:themeShade="80"/>
          <w:sz w:val="24"/>
          <w:lang w:val="en-US"/>
        </w:rPr>
        <w:t>LifeWatch @ Flanders Marine Institute – F. Hernandez, A. Goffin, K. Deneudt, F. Waumans (VLIZ)</w:t>
      </w:r>
    </w:p>
    <w:p w:rsidR="009C179C" w:rsidRDefault="00FF5E12" w:rsidP="009C179C">
      <w:pPr>
        <w:jc w:val="both"/>
        <w:rPr>
          <w:lang w:val="en-US"/>
        </w:rPr>
      </w:pPr>
      <w:r>
        <w:rPr>
          <w:lang w:val="en-US"/>
        </w:rPr>
        <w:t xml:space="preserve">The Flemish contributions to LifeWatch are coordinated by the Flanders Marine Institute (VLIZ – marine part) and the Research Institute for Nature and Forest (INBO – freshwater and terrestrial part). The Flemish LifeWatch consortium is funded by the Hercules Foundation. Flanders is contributing to the central (i.e. European) LifeWatch infrastructure with a taxonomic backbone, and to the regional LifeWatch infrastructure with a marine-freshwater-terrestrial observatory, several data systems and data services, </w:t>
      </w:r>
      <w:r>
        <w:rPr>
          <w:lang w:val="en-US"/>
        </w:rPr>
        <w:lastRenderedPageBreak/>
        <w:t>and data archaeology activities.</w:t>
      </w:r>
      <w:r w:rsidR="009C179C">
        <w:rPr>
          <w:lang w:val="en-US"/>
        </w:rPr>
        <w:t xml:space="preserve"> </w:t>
      </w:r>
      <w:r w:rsidR="009C179C" w:rsidRPr="00E61E83">
        <w:rPr>
          <w:lang w:val="en-US"/>
        </w:rPr>
        <w:t>The taxonomic backbone is coordinated and managed by VLIZ and will interlink several taxonomic registers, species observations, trait databases and databases holding genetic data. In 2012, the focus of the VLIZ data archeology activities was on biological datasets in the Belgian Marine Bibliography; in 2013 the focus shifted to biological datasets from the Belgian-Kenyan research. In 2014 it is planned to rescue phytoplankton data from the Belgian Part of the North Sea</w:t>
      </w:r>
      <w:r w:rsidR="00110A89" w:rsidRPr="00E61E83">
        <w:rPr>
          <w:lang w:val="en-US"/>
        </w:rPr>
        <w:t xml:space="preserve"> (prior to 1970)</w:t>
      </w:r>
      <w:r w:rsidR="009C179C" w:rsidRPr="00E61E83">
        <w:rPr>
          <w:lang w:val="en-US"/>
        </w:rPr>
        <w:t xml:space="preserve"> through the 4DEMON project (4 decades of Belgian marine monitoring: uplifting historical data to today's needs).</w:t>
      </w:r>
      <w:r w:rsidR="00110A89" w:rsidRPr="00E61E83">
        <w:rPr>
          <w:lang w:val="en-US"/>
        </w:rPr>
        <w:t xml:space="preserve"> The marine observatory </w:t>
      </w:r>
      <w:r w:rsidR="00110A89">
        <w:rPr>
          <w:lang w:val="en-US"/>
        </w:rPr>
        <w:t>that VLIZ is building consists of two components: (1) monitoring campaigns with the RV Simon Stevin (monthly campaigns of 1 day and seasonal campaigns of 2 days), and (2) the construction of a sensor network in the Belgian Part of the North Sea</w:t>
      </w:r>
      <w:r w:rsidR="000C5924">
        <w:rPr>
          <w:lang w:val="en-US"/>
        </w:rPr>
        <w:t>.</w:t>
      </w:r>
      <w:r w:rsidR="00110A89">
        <w:rPr>
          <w:lang w:val="en-US"/>
        </w:rPr>
        <w:t xml:space="preserve"> </w:t>
      </w:r>
      <w:r w:rsidR="000C5924">
        <w:rPr>
          <w:lang w:val="en-US"/>
        </w:rPr>
        <w:t>M</w:t>
      </w:r>
      <w:r w:rsidR="00110A89">
        <w:rPr>
          <w:lang w:val="en-US"/>
        </w:rPr>
        <w:t>ost sensors were presented more in detail in the afternoon during the presentations of the separate ongoing research projects.</w:t>
      </w:r>
      <w:r w:rsidR="002575EA">
        <w:rPr>
          <w:lang w:val="en-US"/>
        </w:rPr>
        <w:t xml:space="preserve"> All data generated by the sensor network can be accessed through </w:t>
      </w:r>
      <w:hyperlink r:id="rId10" w:history="1">
        <w:r w:rsidR="002575EA" w:rsidRPr="005F6EBD">
          <w:rPr>
            <w:rStyle w:val="Hyperlink"/>
            <w:lang w:val="en-US"/>
          </w:rPr>
          <w:t>http://www.lifewatch.be/sensor-network</w:t>
        </w:r>
      </w:hyperlink>
      <w:r w:rsidR="002575EA">
        <w:rPr>
          <w:lang w:val="en-US"/>
        </w:rPr>
        <w:t xml:space="preserve">. Within the European LifeWatch infrastructure a </w:t>
      </w:r>
      <w:r w:rsidR="002C5D09">
        <w:rPr>
          <w:lang w:val="en-US"/>
        </w:rPr>
        <w:t>C</w:t>
      </w:r>
      <w:r w:rsidR="002575EA" w:rsidRPr="002575EA">
        <w:rPr>
          <w:lang w:val="en-US"/>
        </w:rPr>
        <w:t xml:space="preserve">ollaborative </w:t>
      </w:r>
      <w:r w:rsidR="002C5D09">
        <w:rPr>
          <w:lang w:val="en-US"/>
        </w:rPr>
        <w:t>P</w:t>
      </w:r>
      <w:r w:rsidR="002575EA" w:rsidRPr="002575EA">
        <w:rPr>
          <w:lang w:val="en-US"/>
        </w:rPr>
        <w:t>latform for sensor data processing</w:t>
      </w:r>
      <w:r w:rsidR="002575EA">
        <w:rPr>
          <w:lang w:val="en-US"/>
        </w:rPr>
        <w:t xml:space="preserve"> will be constructed. </w:t>
      </w:r>
      <w:r w:rsidR="002575EA" w:rsidRPr="00E61E83">
        <w:rPr>
          <w:lang w:val="en-US"/>
        </w:rPr>
        <w:t>VLIZ is also making available several data systems to the LifeWatch infrastructure and is building several web services on these internal and also external data systems. These web services can be used in a concatenated way (output</w:t>
      </w:r>
      <w:r w:rsidR="002575EA">
        <w:rPr>
          <w:lang w:val="en-US"/>
        </w:rPr>
        <w:t xml:space="preserve"> first web service is input next web service) as is explained in several use cases. These web services can be reached through </w:t>
      </w:r>
      <w:hyperlink r:id="rId11" w:history="1">
        <w:r w:rsidR="002575EA" w:rsidRPr="005F6EBD">
          <w:rPr>
            <w:rStyle w:val="Hyperlink"/>
            <w:lang w:val="en-US"/>
          </w:rPr>
          <w:t>http://www.lifewatch.be/data-services</w:t>
        </w:r>
      </w:hyperlink>
      <w:r w:rsidR="00A44968">
        <w:rPr>
          <w:lang w:val="en-US"/>
        </w:rPr>
        <w:t>.</w:t>
      </w:r>
    </w:p>
    <w:p w:rsidR="009C179C" w:rsidRDefault="009C179C" w:rsidP="0066461D">
      <w:pPr>
        <w:spacing w:after="0"/>
        <w:jc w:val="both"/>
        <w:rPr>
          <w:lang w:val="en-US"/>
        </w:rPr>
      </w:pPr>
    </w:p>
    <w:p w:rsidR="00B4428E" w:rsidRPr="00B4428E" w:rsidRDefault="00B4428E" w:rsidP="004D386F">
      <w:pPr>
        <w:jc w:val="both"/>
        <w:rPr>
          <w:b/>
          <w:lang w:val="en-US"/>
        </w:rPr>
      </w:pPr>
      <w:r w:rsidRPr="000348B5">
        <w:rPr>
          <w:b/>
          <w:color w:val="215868" w:themeColor="accent5" w:themeShade="80"/>
          <w:sz w:val="24"/>
          <w:lang w:val="en-US"/>
        </w:rPr>
        <w:t>LifeWatch @ the Research Institute for Nature and Forest – B</w:t>
      </w:r>
      <w:r w:rsidR="00922901" w:rsidRPr="000348B5">
        <w:rPr>
          <w:b/>
          <w:color w:val="215868" w:themeColor="accent5" w:themeShade="80"/>
          <w:sz w:val="24"/>
          <w:lang w:val="en-US"/>
        </w:rPr>
        <w:t>.</w:t>
      </w:r>
      <w:r w:rsidRPr="000348B5">
        <w:rPr>
          <w:b/>
          <w:color w:val="215868" w:themeColor="accent5" w:themeShade="80"/>
          <w:sz w:val="24"/>
          <w:lang w:val="en-US"/>
        </w:rPr>
        <w:t xml:space="preserve"> Aelterman (INBO)</w:t>
      </w:r>
    </w:p>
    <w:p w:rsidR="008C2030" w:rsidRDefault="00F40B84" w:rsidP="009C4626">
      <w:pPr>
        <w:jc w:val="both"/>
        <w:rPr>
          <w:lang w:val="en-US"/>
        </w:rPr>
      </w:pPr>
      <w:r>
        <w:rPr>
          <w:lang w:val="en-US"/>
        </w:rPr>
        <w:t xml:space="preserve">LifeWatch INBO is building a terrestrial and freshwater observatory and </w:t>
      </w:r>
      <w:r w:rsidR="009C4626">
        <w:rPr>
          <w:lang w:val="en-US"/>
        </w:rPr>
        <w:t xml:space="preserve">in this framework </w:t>
      </w:r>
      <w:r>
        <w:rPr>
          <w:lang w:val="en-US"/>
        </w:rPr>
        <w:t xml:space="preserve">several individual projects are ongoing: </w:t>
      </w:r>
      <w:r w:rsidR="003E4D84">
        <w:rPr>
          <w:lang w:val="en-US"/>
        </w:rPr>
        <w:t xml:space="preserve">(1) </w:t>
      </w:r>
      <w:r>
        <w:rPr>
          <w:lang w:val="en-US"/>
        </w:rPr>
        <w:t xml:space="preserve">European Seabirds at Sea (application for fast data entry), </w:t>
      </w:r>
      <w:r w:rsidR="003E4D84">
        <w:rPr>
          <w:lang w:val="en-US"/>
        </w:rPr>
        <w:t xml:space="preserve">(2) </w:t>
      </w:r>
      <w:r>
        <w:rPr>
          <w:lang w:val="en-US"/>
        </w:rPr>
        <w:t>Unmanned Aerial System (h</w:t>
      </w:r>
      <w:r w:rsidRPr="00F40B84">
        <w:rPr>
          <w:lang w:val="en-US"/>
        </w:rPr>
        <w:t>igh resolution imaging for habitat</w:t>
      </w:r>
      <w:r>
        <w:rPr>
          <w:lang w:val="en-US"/>
        </w:rPr>
        <w:t xml:space="preserve"> </w:t>
      </w:r>
      <w:r w:rsidRPr="00F40B84">
        <w:rPr>
          <w:lang w:val="en-US"/>
        </w:rPr>
        <w:t>monitoring</w:t>
      </w:r>
      <w:r>
        <w:rPr>
          <w:lang w:val="en-US"/>
        </w:rPr>
        <w:t xml:space="preserve">), </w:t>
      </w:r>
      <w:r w:rsidR="003E4D84">
        <w:rPr>
          <w:lang w:val="en-US"/>
        </w:rPr>
        <w:t xml:space="preserve">(3) </w:t>
      </w:r>
      <w:r>
        <w:rPr>
          <w:lang w:val="en-US"/>
        </w:rPr>
        <w:t xml:space="preserve">fish tracking network (more than 100 acoustic tags and receivers), </w:t>
      </w:r>
      <w:r w:rsidR="003E4D84">
        <w:rPr>
          <w:lang w:val="en-US"/>
        </w:rPr>
        <w:t xml:space="preserve">(4) </w:t>
      </w:r>
      <w:r>
        <w:rPr>
          <w:lang w:val="en-US"/>
        </w:rPr>
        <w:t xml:space="preserve">bird radar (automatic bird detection in </w:t>
      </w:r>
      <w:r w:rsidR="001423E2">
        <w:rPr>
          <w:lang w:val="en-US"/>
        </w:rPr>
        <w:t xml:space="preserve">a </w:t>
      </w:r>
      <w:r>
        <w:rPr>
          <w:lang w:val="en-US"/>
        </w:rPr>
        <w:t xml:space="preserve">5 km range), </w:t>
      </w:r>
      <w:r w:rsidR="00AB6699">
        <w:rPr>
          <w:lang w:val="en-US"/>
        </w:rPr>
        <w:t xml:space="preserve">and </w:t>
      </w:r>
      <w:r w:rsidR="003E4D84">
        <w:rPr>
          <w:lang w:val="en-US"/>
        </w:rPr>
        <w:t xml:space="preserve">(5) </w:t>
      </w:r>
      <w:r>
        <w:rPr>
          <w:lang w:val="en-US"/>
        </w:rPr>
        <w:t>bird tracking network (lightweight, solar powered GPS tags</w:t>
      </w:r>
      <w:r w:rsidR="00AB6699">
        <w:rPr>
          <w:lang w:val="en-US"/>
        </w:rPr>
        <w:t>)</w:t>
      </w:r>
      <w:r>
        <w:rPr>
          <w:lang w:val="en-US"/>
        </w:rPr>
        <w:t xml:space="preserve">. </w:t>
      </w:r>
      <w:r w:rsidR="000F5B39">
        <w:rPr>
          <w:lang w:val="en-US"/>
        </w:rPr>
        <w:t xml:space="preserve">Some of these projects were presented more in detail in the afternoon. </w:t>
      </w:r>
      <w:r w:rsidR="001423E2">
        <w:rPr>
          <w:lang w:val="en-US"/>
        </w:rPr>
        <w:t xml:space="preserve">The INBO is also making their existing data systems available to LifeWatch, </w:t>
      </w:r>
      <w:r w:rsidR="00AB6699">
        <w:rPr>
          <w:lang w:val="en-US"/>
        </w:rPr>
        <w:t xml:space="preserve">including </w:t>
      </w:r>
      <w:r w:rsidR="001423E2">
        <w:rPr>
          <w:lang w:val="en-US"/>
        </w:rPr>
        <w:t>mo</w:t>
      </w:r>
      <w:r w:rsidR="00AB6699">
        <w:rPr>
          <w:lang w:val="en-US"/>
        </w:rPr>
        <w:t>r</w:t>
      </w:r>
      <w:r w:rsidR="001423E2">
        <w:rPr>
          <w:lang w:val="en-US"/>
        </w:rPr>
        <w:t xml:space="preserve">e than </w:t>
      </w:r>
      <w:r w:rsidR="001423E2" w:rsidRPr="001423E2">
        <w:rPr>
          <w:lang w:val="en-US"/>
        </w:rPr>
        <w:t>440.000</w:t>
      </w:r>
      <w:r w:rsidR="00AB6699">
        <w:rPr>
          <w:lang w:val="en-US"/>
        </w:rPr>
        <w:t xml:space="preserve"> f</w:t>
      </w:r>
      <w:r w:rsidR="001423E2" w:rsidRPr="001423E2">
        <w:rPr>
          <w:lang w:val="en-US"/>
        </w:rPr>
        <w:t>ish occurrences</w:t>
      </w:r>
      <w:r w:rsidR="001423E2">
        <w:rPr>
          <w:lang w:val="en-US"/>
        </w:rPr>
        <w:t xml:space="preserve">. All INBO data is published through the Integrated Publishing Toolkit (IPT): </w:t>
      </w:r>
      <w:hyperlink r:id="rId12" w:history="1">
        <w:r w:rsidR="001423E2" w:rsidRPr="00EC419B">
          <w:rPr>
            <w:rStyle w:val="Hyperlink"/>
            <w:lang w:val="en-US"/>
          </w:rPr>
          <w:t>http://data.inbo.be/ipt/</w:t>
        </w:r>
      </w:hyperlink>
      <w:r w:rsidR="001423E2">
        <w:rPr>
          <w:lang w:val="en-US"/>
        </w:rPr>
        <w:t>. All INBO data is also registered with the Global Biodiversity Information Facility (GBIF) to improve discoverability, and is accessible through the GBIF web</w:t>
      </w:r>
      <w:r w:rsidR="009C4626">
        <w:rPr>
          <w:lang w:val="en-US"/>
        </w:rPr>
        <w:t xml:space="preserve"> </w:t>
      </w:r>
      <w:r w:rsidR="001423E2">
        <w:rPr>
          <w:lang w:val="en-US"/>
        </w:rPr>
        <w:t>services.</w:t>
      </w:r>
      <w:r w:rsidR="009C4626">
        <w:rPr>
          <w:lang w:val="en-US"/>
        </w:rPr>
        <w:t xml:space="preserve"> The INBO is also using the CartoDB API to build their own tools. All INBO data has a CC0 license and is in the public domain. The next steps for LifeWatch INBO are to upscale the</w:t>
      </w:r>
      <w:r w:rsidR="009C4626" w:rsidRPr="009C4626">
        <w:rPr>
          <w:lang w:val="en-US"/>
        </w:rPr>
        <w:t xml:space="preserve"> existing network</w:t>
      </w:r>
      <w:r w:rsidR="009C4626">
        <w:rPr>
          <w:lang w:val="en-US"/>
        </w:rPr>
        <w:t>, develop an open data policy and continue the publication of datasets.</w:t>
      </w:r>
    </w:p>
    <w:p w:rsidR="00922901" w:rsidRDefault="00922901" w:rsidP="0066461D">
      <w:pPr>
        <w:spacing w:after="0"/>
        <w:jc w:val="both"/>
        <w:rPr>
          <w:lang w:val="en-US"/>
        </w:rPr>
      </w:pPr>
    </w:p>
    <w:p w:rsidR="00335811" w:rsidRPr="000348B5" w:rsidRDefault="00335811" w:rsidP="009C4626">
      <w:pPr>
        <w:jc w:val="both"/>
        <w:rPr>
          <w:b/>
          <w:color w:val="215868" w:themeColor="accent5" w:themeShade="80"/>
          <w:sz w:val="24"/>
          <w:lang w:val="en-US"/>
        </w:rPr>
      </w:pPr>
      <w:r w:rsidRPr="000348B5">
        <w:rPr>
          <w:b/>
          <w:color w:val="215868" w:themeColor="accent5" w:themeShade="80"/>
          <w:sz w:val="24"/>
          <w:lang w:val="en-US"/>
        </w:rPr>
        <w:t>AntaBIF</w:t>
      </w:r>
      <w:r w:rsidR="00922901" w:rsidRPr="000348B5">
        <w:rPr>
          <w:b/>
          <w:color w:val="215868" w:themeColor="accent5" w:themeShade="80"/>
          <w:sz w:val="24"/>
          <w:lang w:val="en-US"/>
        </w:rPr>
        <w:t xml:space="preserve">, </w:t>
      </w:r>
      <w:r w:rsidRPr="000348B5">
        <w:rPr>
          <w:b/>
          <w:color w:val="215868" w:themeColor="accent5" w:themeShade="80"/>
          <w:sz w:val="24"/>
          <w:lang w:val="en-US"/>
        </w:rPr>
        <w:t xml:space="preserve">The Antarctic Biodiversity </w:t>
      </w:r>
      <w:r w:rsidR="002611E6" w:rsidRPr="000348B5">
        <w:rPr>
          <w:b/>
          <w:color w:val="215868" w:themeColor="accent5" w:themeShade="80"/>
          <w:sz w:val="24"/>
          <w:lang w:val="en-US"/>
        </w:rPr>
        <w:t xml:space="preserve">Information </w:t>
      </w:r>
      <w:r w:rsidRPr="000348B5">
        <w:rPr>
          <w:b/>
          <w:color w:val="215868" w:themeColor="accent5" w:themeShade="80"/>
          <w:sz w:val="24"/>
          <w:lang w:val="en-US"/>
        </w:rPr>
        <w:t>Facility – A</w:t>
      </w:r>
      <w:r w:rsidR="00922901" w:rsidRPr="000348B5">
        <w:rPr>
          <w:b/>
          <w:color w:val="215868" w:themeColor="accent5" w:themeShade="80"/>
          <w:sz w:val="24"/>
          <w:lang w:val="en-US"/>
        </w:rPr>
        <w:t xml:space="preserve">. </w:t>
      </w:r>
      <w:r w:rsidRPr="000348B5">
        <w:rPr>
          <w:b/>
          <w:color w:val="215868" w:themeColor="accent5" w:themeShade="80"/>
          <w:sz w:val="24"/>
          <w:lang w:val="en-US"/>
        </w:rPr>
        <w:t>Van de Putte (RBINS)</w:t>
      </w:r>
    </w:p>
    <w:p w:rsidR="00350BF8" w:rsidRDefault="008E0A8A" w:rsidP="009C4626">
      <w:pPr>
        <w:jc w:val="both"/>
        <w:rPr>
          <w:lang w:val="en-US"/>
        </w:rPr>
      </w:pPr>
      <w:r>
        <w:rPr>
          <w:lang w:val="en-US"/>
        </w:rPr>
        <w:t xml:space="preserve">AntaBIF was born during the International Polar Year as </w:t>
      </w:r>
      <w:r w:rsidRPr="008E0A8A">
        <w:rPr>
          <w:lang w:val="en-US"/>
        </w:rPr>
        <w:t>the data, visualization and analysis component</w:t>
      </w:r>
      <w:r w:rsidR="000D629D">
        <w:rPr>
          <w:lang w:val="en-US"/>
        </w:rPr>
        <w:t xml:space="preserve"> of the Census of Antarctic Marine Life</w:t>
      </w:r>
      <w:r>
        <w:rPr>
          <w:lang w:val="en-US"/>
        </w:rPr>
        <w:t>. The goal of AntaBIF is f</w:t>
      </w:r>
      <w:r w:rsidRPr="008E0A8A">
        <w:rPr>
          <w:lang w:val="en-US"/>
        </w:rPr>
        <w:t xml:space="preserve">ree and open access to </w:t>
      </w:r>
      <w:r w:rsidR="000D629D">
        <w:rPr>
          <w:lang w:val="en-US"/>
        </w:rPr>
        <w:t xml:space="preserve">Antarctic </w:t>
      </w:r>
      <w:r w:rsidRPr="008E0A8A">
        <w:rPr>
          <w:lang w:val="en-US"/>
        </w:rPr>
        <w:t>biodiversity data</w:t>
      </w:r>
      <w:r>
        <w:rPr>
          <w:lang w:val="en-US"/>
        </w:rPr>
        <w:t>.</w:t>
      </w:r>
      <w:r w:rsidR="000D629D">
        <w:rPr>
          <w:lang w:val="en-US"/>
        </w:rPr>
        <w:t xml:space="preserve"> AntaBIF was previously known as SC</w:t>
      </w:r>
      <w:r w:rsidR="002611E6">
        <w:rPr>
          <w:lang w:val="en-US"/>
        </w:rPr>
        <w:t>A</w:t>
      </w:r>
      <w:r w:rsidR="00F132FE">
        <w:rPr>
          <w:lang w:val="en-US"/>
        </w:rPr>
        <w:t>R</w:t>
      </w:r>
      <w:r w:rsidR="000D629D">
        <w:rPr>
          <w:lang w:val="en-US"/>
        </w:rPr>
        <w:t>-MarBIN (2005-2008)</w:t>
      </w:r>
      <w:r w:rsidR="00F132FE">
        <w:rPr>
          <w:lang w:val="en-US"/>
        </w:rPr>
        <w:t>,</w:t>
      </w:r>
      <w:r w:rsidR="000D629D">
        <w:rPr>
          <w:lang w:val="en-US"/>
        </w:rPr>
        <w:t xml:space="preserve"> and from 2015 onwards will be known as AntaBIS</w:t>
      </w:r>
      <w:r w:rsidR="002611E6">
        <w:rPr>
          <w:lang w:val="en-US"/>
        </w:rPr>
        <w:t xml:space="preserve"> (Antarctic Biodiversity</w:t>
      </w:r>
      <w:r w:rsidR="00F132FE">
        <w:rPr>
          <w:lang w:val="en-US"/>
        </w:rPr>
        <w:t xml:space="preserve"> </w:t>
      </w:r>
      <w:r w:rsidR="002611E6">
        <w:rPr>
          <w:lang w:val="en-US"/>
        </w:rPr>
        <w:t>Information System)</w:t>
      </w:r>
      <w:r w:rsidR="000D629D">
        <w:rPr>
          <w:lang w:val="en-US"/>
        </w:rPr>
        <w:t>.</w:t>
      </w:r>
      <w:r w:rsidR="002611E6">
        <w:rPr>
          <w:lang w:val="en-US"/>
        </w:rPr>
        <w:t xml:space="preserve"> </w:t>
      </w:r>
      <w:r w:rsidR="000D629D">
        <w:rPr>
          <w:lang w:val="en-US"/>
        </w:rPr>
        <w:t xml:space="preserve">All </w:t>
      </w:r>
      <w:r w:rsidR="005C771F">
        <w:rPr>
          <w:lang w:val="en-US"/>
        </w:rPr>
        <w:t xml:space="preserve">general </w:t>
      </w:r>
      <w:r w:rsidR="000D629D">
        <w:rPr>
          <w:lang w:val="en-US"/>
        </w:rPr>
        <w:t xml:space="preserve">information </w:t>
      </w:r>
      <w:r w:rsidR="00F132FE">
        <w:rPr>
          <w:lang w:val="en-US"/>
        </w:rPr>
        <w:t>about AntaBIF and access to the individual AntaBIF components ca</w:t>
      </w:r>
      <w:r w:rsidR="00B96BB4">
        <w:rPr>
          <w:lang w:val="en-US"/>
        </w:rPr>
        <w:t xml:space="preserve">n be found on the website: </w:t>
      </w:r>
      <w:hyperlink r:id="rId13" w:history="1">
        <w:r w:rsidR="000D629D" w:rsidRPr="00EC419B">
          <w:rPr>
            <w:rStyle w:val="Hyperlink"/>
            <w:lang w:val="en-US"/>
          </w:rPr>
          <w:t>www.biodiversity.aq</w:t>
        </w:r>
      </w:hyperlink>
      <w:r w:rsidR="000D629D">
        <w:rPr>
          <w:lang w:val="en-US"/>
        </w:rPr>
        <w:t xml:space="preserve">. </w:t>
      </w:r>
      <w:r w:rsidR="005C771F">
        <w:rPr>
          <w:lang w:val="en-US"/>
        </w:rPr>
        <w:t xml:space="preserve">In </w:t>
      </w:r>
      <w:r w:rsidR="005C771F" w:rsidRPr="00343D4F">
        <w:rPr>
          <w:lang w:val="en-US"/>
        </w:rPr>
        <w:t>the AntaBIF data portal</w:t>
      </w:r>
      <w:r w:rsidR="000D629D" w:rsidRPr="00343D4F">
        <w:rPr>
          <w:lang w:val="en-US"/>
        </w:rPr>
        <w:t xml:space="preserve"> you can search for and visualize Antarctic biodiversity data.</w:t>
      </w:r>
      <w:r w:rsidR="005C771F" w:rsidRPr="00343D4F">
        <w:rPr>
          <w:lang w:val="en-US"/>
        </w:rPr>
        <w:t xml:space="preserve"> The website also incorporates the interactive Antarctic Field Guide (AFG), which you can use to identify Antarctic species based on expert descriptions and where you can also make your personal field guide. Another component of AntaBIF is The Biogeographic Atlas of the Southern Ocean</w:t>
      </w:r>
      <w:r w:rsidR="00302C8C" w:rsidRPr="00343D4F">
        <w:rPr>
          <w:lang w:val="en-US"/>
        </w:rPr>
        <w:t xml:space="preserve"> (BASO);</w:t>
      </w:r>
      <w:r w:rsidR="005C771F" w:rsidRPr="00343D4F">
        <w:rPr>
          <w:lang w:val="en-US"/>
        </w:rPr>
        <w:t xml:space="preserve"> currently only available as a static version, but will become available as a dynamic</w:t>
      </w:r>
      <w:r w:rsidR="00302C8C" w:rsidRPr="00343D4F">
        <w:rPr>
          <w:lang w:val="en-US"/>
        </w:rPr>
        <w:t xml:space="preserve"> online </w:t>
      </w:r>
      <w:r w:rsidR="005C771F" w:rsidRPr="00343D4F">
        <w:rPr>
          <w:lang w:val="en-US"/>
        </w:rPr>
        <w:t>version.</w:t>
      </w:r>
      <w:r w:rsidR="001515E5" w:rsidRPr="00343D4F">
        <w:rPr>
          <w:lang w:val="en-US"/>
        </w:rPr>
        <w:t xml:space="preserve"> A last component of AntaBIF is the Microbial Antarctic Resource System (mARS), an information system dedicated to facilitate the discovery, access and analysis</w:t>
      </w:r>
      <w:r w:rsidR="001515E5">
        <w:rPr>
          <w:lang w:val="en-US"/>
        </w:rPr>
        <w:t xml:space="preserve"> of geo-referenced, </w:t>
      </w:r>
      <w:r w:rsidR="001515E5" w:rsidRPr="001515E5">
        <w:rPr>
          <w:lang w:val="en-US"/>
        </w:rPr>
        <w:t xml:space="preserve">molecular microbial diversity (meta)data generated by Antarctic researchers, in an Open </w:t>
      </w:r>
      <w:r w:rsidR="001515E5" w:rsidRPr="001515E5">
        <w:rPr>
          <w:lang w:val="en-US"/>
        </w:rPr>
        <w:lastRenderedPageBreak/>
        <w:t>fashion.</w:t>
      </w:r>
      <w:r w:rsidR="001515E5">
        <w:rPr>
          <w:lang w:val="en-US"/>
        </w:rPr>
        <w:t xml:space="preserve"> </w:t>
      </w:r>
      <w:r w:rsidR="00562B44">
        <w:rPr>
          <w:lang w:val="en-US"/>
        </w:rPr>
        <w:t xml:space="preserve">In 2013 AntaBIF has been working on recommendations (branding, layout website), has published a printed version of </w:t>
      </w:r>
      <w:r w:rsidR="00302C8C">
        <w:rPr>
          <w:lang w:val="en-US"/>
        </w:rPr>
        <w:t>BASO</w:t>
      </w:r>
      <w:r w:rsidR="00562B44">
        <w:rPr>
          <w:lang w:val="en-US"/>
        </w:rPr>
        <w:t xml:space="preserve"> and has </w:t>
      </w:r>
      <w:r w:rsidR="00302C8C">
        <w:rPr>
          <w:lang w:val="en-US"/>
        </w:rPr>
        <w:t>published a white paper about the mARS vision</w:t>
      </w:r>
      <w:r w:rsidR="00562B44">
        <w:rPr>
          <w:lang w:val="en-US"/>
        </w:rPr>
        <w:t>.</w:t>
      </w:r>
      <w:r w:rsidR="00302C8C">
        <w:rPr>
          <w:lang w:val="en-US"/>
        </w:rPr>
        <w:t xml:space="preserve"> The planned actions for 2014-2015 are</w:t>
      </w:r>
      <w:r w:rsidR="00F132FE">
        <w:rPr>
          <w:lang w:val="en-US"/>
        </w:rPr>
        <w:t>:</w:t>
      </w:r>
      <w:r w:rsidR="00302C8C">
        <w:rPr>
          <w:lang w:val="en-US"/>
        </w:rPr>
        <w:t xml:space="preserve"> </w:t>
      </w:r>
      <w:r w:rsidR="00F132FE">
        <w:rPr>
          <w:lang w:val="en-US"/>
        </w:rPr>
        <w:t>i</w:t>
      </w:r>
      <w:r w:rsidR="00302C8C">
        <w:rPr>
          <w:lang w:val="en-US"/>
        </w:rPr>
        <w:t xml:space="preserve">nitiate LifeWatch (2014), develop a test version of mARS (2014), publish datasets from BASO, make a dynamic version of BASO (2014), </w:t>
      </w:r>
      <w:r w:rsidR="004C6A3F">
        <w:rPr>
          <w:lang w:val="en-US"/>
        </w:rPr>
        <w:t>further publish data (2015) and develop a thematic virtual (sub?)lab for Antarctica, with dynamic BASO as marine component and mARS as marine and terrestrial component (2015).</w:t>
      </w:r>
    </w:p>
    <w:p w:rsidR="00551583" w:rsidRDefault="00551583" w:rsidP="0066461D">
      <w:pPr>
        <w:spacing w:after="0"/>
        <w:jc w:val="both"/>
        <w:rPr>
          <w:lang w:val="en-US"/>
        </w:rPr>
      </w:pPr>
    </w:p>
    <w:p w:rsidR="00551583" w:rsidRPr="000348B5" w:rsidRDefault="00551583" w:rsidP="009C4626">
      <w:pPr>
        <w:jc w:val="both"/>
        <w:rPr>
          <w:b/>
          <w:color w:val="215868" w:themeColor="accent5" w:themeShade="80"/>
          <w:sz w:val="24"/>
          <w:lang w:val="en-US"/>
        </w:rPr>
      </w:pPr>
      <w:r w:rsidRPr="000348B5">
        <w:rPr>
          <w:b/>
          <w:color w:val="215868" w:themeColor="accent5" w:themeShade="80"/>
          <w:sz w:val="24"/>
          <w:lang w:val="en-US"/>
        </w:rPr>
        <w:t xml:space="preserve">LifeWatch </w:t>
      </w:r>
      <w:proofErr w:type="spellStart"/>
      <w:r w:rsidRPr="000348B5">
        <w:rPr>
          <w:b/>
          <w:color w:val="215868" w:themeColor="accent5" w:themeShade="80"/>
          <w:sz w:val="24"/>
          <w:lang w:val="en-US"/>
        </w:rPr>
        <w:t>Wallonie-Bruxell</w:t>
      </w:r>
      <w:r w:rsidR="00DD1313">
        <w:rPr>
          <w:b/>
          <w:color w:val="215868" w:themeColor="accent5" w:themeShade="80"/>
          <w:sz w:val="24"/>
          <w:lang w:val="en-US"/>
        </w:rPr>
        <w:t>e</w:t>
      </w:r>
      <w:r w:rsidRPr="000348B5">
        <w:rPr>
          <w:b/>
          <w:color w:val="215868" w:themeColor="accent5" w:themeShade="80"/>
          <w:sz w:val="24"/>
          <w:lang w:val="en-US"/>
        </w:rPr>
        <w:t>s</w:t>
      </w:r>
      <w:proofErr w:type="spellEnd"/>
      <w:r w:rsidRPr="000348B5">
        <w:rPr>
          <w:b/>
          <w:color w:val="215868" w:themeColor="accent5" w:themeShade="80"/>
          <w:sz w:val="24"/>
          <w:lang w:val="en-US"/>
        </w:rPr>
        <w:t xml:space="preserve">, Ecotope characterization – J. </w:t>
      </w:r>
      <w:proofErr w:type="spellStart"/>
      <w:r w:rsidRPr="000348B5">
        <w:rPr>
          <w:b/>
          <w:color w:val="215868" w:themeColor="accent5" w:themeShade="80"/>
          <w:sz w:val="24"/>
          <w:lang w:val="en-US"/>
        </w:rPr>
        <w:t>Radoux</w:t>
      </w:r>
      <w:proofErr w:type="spellEnd"/>
      <w:r w:rsidRPr="000348B5">
        <w:rPr>
          <w:b/>
          <w:color w:val="215868" w:themeColor="accent5" w:themeShade="80"/>
          <w:sz w:val="24"/>
          <w:lang w:val="en-US"/>
        </w:rPr>
        <w:t xml:space="preserve"> (UcL)</w:t>
      </w:r>
    </w:p>
    <w:p w:rsidR="00B90415" w:rsidRDefault="00B90415" w:rsidP="00622FB1">
      <w:pPr>
        <w:jc w:val="both"/>
        <w:rPr>
          <w:lang w:val="en-US"/>
        </w:rPr>
      </w:pPr>
      <w:r w:rsidRPr="00343D4F">
        <w:rPr>
          <w:lang w:val="en-US"/>
        </w:rPr>
        <w:t>The biodiversity community requires more geodata. Nowadays more and more means exist to collect such geodata, but often at local scale, which entails generalization problems. A user survey amongst the biodiversity community revealed there is no agreement on the classification system, there is a need for high level of detail and geodata collection is time consuming. This is where remote sensing can help for coherence: there is a single data collection framework across the globe, there is a good revisiting time, and operational products already exist or will be delivered soon. However, remote sensing data still lack thematic details. In order to overcome this, LifeWatch WB is focusing on quantitative parameters. BDIV models will be used towards object-based geodata: objects can be described through land use, land cover, seasonality and abiotic factors. In order to obtain the required data the best sources of information are being integrated (classification of freely available images, GIS analysis, summary of time series). The spatial unit for the data integration are irregular polygons derived from automated image segmentation. Basic land cover classifiers are used as building blocks for the model. The end product are ecotopes (combination of delineation and attributes), which are very easy to use in models. Observable biophysical variables are key component to seasonal dynamics, therefore LifeWatch WB adds 4 biophysical variables: snow, sunshine, greenness and fire. Those will be included in the ecotope database, but they are already freely available through a WebGIS viewer</w:t>
      </w:r>
      <w:r>
        <w:rPr>
          <w:lang w:val="en-US"/>
        </w:rPr>
        <w:t xml:space="preserve"> (</w:t>
      </w:r>
      <w:hyperlink r:id="rId14" w:history="1">
        <w:r>
          <w:rPr>
            <w:rStyle w:val="Hyperlink"/>
            <w:lang w:val="en-US"/>
          </w:rPr>
          <w:t>www.uclouvain.be/lifewatch</w:t>
        </w:r>
      </w:hyperlink>
      <w:r>
        <w:rPr>
          <w:lang w:val="en-US"/>
        </w:rPr>
        <w:t>). The WebGIS viewer also offers a visualization and point based extraction tool where values can be extracted by coordinate lists or by selecting a location on the viewer. All four layers (snow, sunshine, greenness and fire) are WMS enabled. A subset extractor is in development. Anomalies in the geodata are published in a bi-yearly bulletin.</w:t>
      </w:r>
    </w:p>
    <w:p w:rsidR="004E2BFD" w:rsidRDefault="004E2BFD" w:rsidP="0066461D">
      <w:pPr>
        <w:spacing w:after="0"/>
        <w:jc w:val="both"/>
        <w:rPr>
          <w:lang w:val="en-US"/>
        </w:rPr>
      </w:pPr>
    </w:p>
    <w:p w:rsidR="004E2BFD" w:rsidRPr="004E2BFD" w:rsidRDefault="004E2BFD" w:rsidP="00622FB1">
      <w:pPr>
        <w:jc w:val="both"/>
        <w:rPr>
          <w:b/>
          <w:lang w:val="en-US"/>
        </w:rPr>
      </w:pPr>
      <w:r w:rsidRPr="000348B5">
        <w:rPr>
          <w:b/>
          <w:color w:val="215868" w:themeColor="accent5" w:themeShade="80"/>
          <w:sz w:val="24"/>
          <w:lang w:val="en-US"/>
        </w:rPr>
        <w:t>GPS tracking network for large gulls – E. Stienen (INBO)</w:t>
      </w:r>
    </w:p>
    <w:p w:rsidR="0066461D" w:rsidRDefault="007E1EC4" w:rsidP="0066461D">
      <w:pPr>
        <w:jc w:val="both"/>
        <w:rPr>
          <w:lang w:val="en-US"/>
        </w:rPr>
      </w:pPr>
      <w:r w:rsidRPr="00343D4F">
        <w:rPr>
          <w:lang w:val="en-US"/>
        </w:rPr>
        <w:t>In the last few</w:t>
      </w:r>
      <w:r w:rsidR="00907F99" w:rsidRPr="00343D4F">
        <w:rPr>
          <w:lang w:val="en-US"/>
        </w:rPr>
        <w:t xml:space="preserve"> years a change was observed in the breeding behavior of large gulls: there is an increase of birds breeding in urban areas, an increase of roof breading birds, and an increase of birds breeding in non-coastal areas. </w:t>
      </w:r>
      <w:r w:rsidR="00DF6B60" w:rsidRPr="00343D4F">
        <w:rPr>
          <w:lang w:val="en-US"/>
        </w:rPr>
        <w:t xml:space="preserve">In Flanders </w:t>
      </w:r>
      <w:r w:rsidR="00907F99" w:rsidRPr="00343D4F">
        <w:rPr>
          <w:lang w:val="en-US"/>
        </w:rPr>
        <w:t>a strong increase of the breeding population</w:t>
      </w:r>
      <w:r w:rsidR="00DF6B60" w:rsidRPr="00343D4F">
        <w:rPr>
          <w:lang w:val="en-US"/>
        </w:rPr>
        <w:t xml:space="preserve"> could be observed, </w:t>
      </w:r>
      <w:r w:rsidR="00907F99" w:rsidRPr="00343D4F">
        <w:rPr>
          <w:lang w:val="en-US"/>
        </w:rPr>
        <w:t xml:space="preserve">followed by a recent decline. Furthermore, more than 95% of the breeding population can be found in Zeebrugge, where more birds start to breed on roofs and in non-coastal areas. In terms of feeding behavior, the gulls feed on discards from fishing boats, agricultural products, </w:t>
      </w:r>
      <w:r w:rsidR="00DF6B60" w:rsidRPr="00343D4F">
        <w:rPr>
          <w:lang w:val="en-US"/>
        </w:rPr>
        <w:t xml:space="preserve">human waste, garbage dumps and hard substrates. These changes in breeding and feeding behavior entail several nuisance problems. </w:t>
      </w:r>
      <w:r w:rsidR="00DE671A" w:rsidRPr="00343D4F">
        <w:rPr>
          <w:lang w:val="en-US"/>
        </w:rPr>
        <w:t>To counter this</w:t>
      </w:r>
      <w:r w:rsidR="00DF6B60" w:rsidRPr="00343D4F">
        <w:rPr>
          <w:lang w:val="en-US"/>
        </w:rPr>
        <w:t xml:space="preserve"> a management plan was designed: protect the gulls in non-nuisance areas and remove gulls from nuisance areas.</w:t>
      </w:r>
      <w:r w:rsidR="00DE671A" w:rsidRPr="00343D4F">
        <w:rPr>
          <w:lang w:val="en-US"/>
        </w:rPr>
        <w:t xml:space="preserve"> In the framework of LifeWatch a GPS t</w:t>
      </w:r>
      <w:r w:rsidR="001646A3" w:rsidRPr="00343D4F">
        <w:rPr>
          <w:lang w:val="en-US"/>
        </w:rPr>
        <w:t xml:space="preserve">racking network </w:t>
      </w:r>
      <w:r w:rsidR="007F795C" w:rsidRPr="00343D4F">
        <w:rPr>
          <w:lang w:val="en-US"/>
        </w:rPr>
        <w:t xml:space="preserve">for large gulls </w:t>
      </w:r>
      <w:r w:rsidR="001646A3" w:rsidRPr="00343D4F">
        <w:rPr>
          <w:lang w:val="en-US"/>
        </w:rPr>
        <w:t>was constructed</w:t>
      </w:r>
      <w:r w:rsidR="008B2225" w:rsidRPr="00343D4F">
        <w:rPr>
          <w:lang w:val="en-US"/>
        </w:rPr>
        <w:t>. Several</w:t>
      </w:r>
      <w:r w:rsidR="00DE671A" w:rsidRPr="00343D4F">
        <w:rPr>
          <w:lang w:val="en-US"/>
        </w:rPr>
        <w:t xml:space="preserve"> gulls were equipped with lightweight solar-powered GPS tags and several relays and base stations were set up in the vicinity of the breeding grounds</w:t>
      </w:r>
      <w:r w:rsidR="001646A3" w:rsidRPr="00343D4F">
        <w:rPr>
          <w:lang w:val="en-US"/>
        </w:rPr>
        <w:t>: Oostende for the Herring Gulls and Zeebrugge for the Lesser Black-backed Gulls</w:t>
      </w:r>
      <w:r w:rsidR="00DE671A" w:rsidRPr="00343D4F">
        <w:rPr>
          <w:lang w:val="en-US"/>
        </w:rPr>
        <w:t>.</w:t>
      </w:r>
      <w:r w:rsidR="001646A3" w:rsidRPr="00343D4F">
        <w:rPr>
          <w:lang w:val="en-US"/>
        </w:rPr>
        <w:t xml:space="preserve"> The research objectives of this network are to increase the knowledge about habitat use during breeding season and wintering, to increase the knowledge about gull nuisance, and advice for management, to raise public involvement and awareness, and to make more data available.</w:t>
      </w:r>
      <w:r w:rsidR="00203A88" w:rsidRPr="00343D4F">
        <w:rPr>
          <w:lang w:val="en-US"/>
        </w:rPr>
        <w:t xml:space="preserve"> The GPS data gathered so far revealed that the Lesser Black-Backed Gulls prefer to move along a north-south transect </w:t>
      </w:r>
      <w:r w:rsidR="00203A88" w:rsidRPr="00343D4F">
        <w:rPr>
          <w:lang w:val="en-US"/>
        </w:rPr>
        <w:lastRenderedPageBreak/>
        <w:t>perpendicular to the coast, while the Herring Gulls prefer to move alongside the coast. The data also revealed that the birds are very individualistic in their breeding and feeding behavior</w:t>
      </w:r>
      <w:r w:rsidR="00BC0518" w:rsidRPr="00343D4F">
        <w:rPr>
          <w:lang w:val="en-US"/>
        </w:rPr>
        <w:t xml:space="preserve"> (as was demonstrated in several individual bird stories)</w:t>
      </w:r>
      <w:r w:rsidR="00203A88" w:rsidRPr="00343D4F">
        <w:rPr>
          <w:lang w:val="en-US"/>
        </w:rPr>
        <w:t>.</w:t>
      </w:r>
      <w:r w:rsidR="0029303F" w:rsidRPr="00343D4F">
        <w:rPr>
          <w:lang w:val="en-US"/>
        </w:rPr>
        <w:t xml:space="preserve"> Furthermore, some of the Lesser Black-backed Gulls migrated to the south of Spain and Portugal during winter, while others remained in Belgium and the north of France.</w:t>
      </w:r>
    </w:p>
    <w:p w:rsidR="0066461D" w:rsidRDefault="0066461D" w:rsidP="0066461D">
      <w:pPr>
        <w:spacing w:after="0"/>
        <w:jc w:val="both"/>
        <w:rPr>
          <w:lang w:val="en-US"/>
        </w:rPr>
      </w:pPr>
    </w:p>
    <w:p w:rsidR="00133B43" w:rsidRPr="00133B43" w:rsidRDefault="00133B43" w:rsidP="0066461D">
      <w:pPr>
        <w:jc w:val="both"/>
        <w:rPr>
          <w:rFonts w:ascii="Times New Roman" w:eastAsia="Times New Roman" w:hAnsi="Times New Roman" w:cs="Times New Roman"/>
          <w:sz w:val="24"/>
          <w:szCs w:val="24"/>
          <w:lang w:val="en-US" w:eastAsia="nl-BE"/>
        </w:rPr>
      </w:pPr>
      <w:r w:rsidRPr="00133B43">
        <w:rPr>
          <w:rFonts w:eastAsia="Times New Roman" w:cs="Times New Roman"/>
          <w:b/>
          <w:bCs/>
          <w:color w:val="215868"/>
          <w:sz w:val="24"/>
          <w:szCs w:val="24"/>
          <w:lang w:val="en-US" w:eastAsia="nl-BE"/>
        </w:rPr>
        <w:t>Bird and bat research with the ‘ROBIN 3D flex’ radar system – J. Everaert (INBO)</w:t>
      </w:r>
    </w:p>
    <w:p w:rsidR="0066461D" w:rsidRDefault="00133B43" w:rsidP="0066461D">
      <w:pPr>
        <w:spacing w:after="0"/>
        <w:jc w:val="both"/>
        <w:rPr>
          <w:rFonts w:eastAsia="Times New Roman" w:cs="Times New Roman"/>
          <w:szCs w:val="24"/>
          <w:lang w:val="en-US" w:eastAsia="nl-BE"/>
        </w:rPr>
      </w:pPr>
      <w:r w:rsidRPr="00133B43">
        <w:rPr>
          <w:rFonts w:eastAsia="Times New Roman" w:cs="Times New Roman"/>
          <w:szCs w:val="24"/>
          <w:lang w:val="en-US" w:eastAsia="nl-BE"/>
        </w:rPr>
        <w:t>One component of the planned bird and bat research is the monitoring of the impact of wind farms (collision risk, avoidance rates, mitigation measures, etc.) through field surveys at proposed and existing locations, including updating a regional risk atlas. The second component is biodiversity monitoring (feeding behavior, migration corridors, etc.), especially at Natura 2000 sites, but also to develop a warning system for intense (local) migration for airport safety (Bird Control). Since the automatic radar systems have several advantages over the manually operated radars, the ROBIN 3D flex radar system was purchased in the framework of LifeWatch. The system has two radars: a horizontal S-band radar and a “vertical” FMCW radar</w:t>
      </w:r>
      <w:r w:rsidRPr="00343D4F">
        <w:rPr>
          <w:rFonts w:eastAsia="Times New Roman" w:cs="Times New Roman"/>
          <w:szCs w:val="24"/>
          <w:lang w:val="en-US" w:eastAsia="nl-BE"/>
        </w:rPr>
        <w:t xml:space="preserve">, </w:t>
      </w:r>
      <w:r w:rsidRPr="00133B43">
        <w:rPr>
          <w:rFonts w:eastAsia="Times New Roman" w:cs="Times New Roman"/>
          <w:szCs w:val="24"/>
          <w:lang w:val="en-US" w:eastAsia="nl-BE"/>
        </w:rPr>
        <w:t>which can be used in three modes: scanning, staring and tracking. The FMCW radar is used to detect the altitude of the birds and can also detect wing beat frequencies. Together the two radars create a 3D image. The raw data will be processed and visualized. The system also includes an automatic report generator. Normally, the radar system will be delivered in July 2014, and a training is scheduled. From July to December 2014 the radar system will be tested at 3 locations: Zeebrugge, Waaslandhaven and Knokke-Zwin. Furthermore, INBO is involved in ENRAM (European Network for the Radar surveillance of Animal Movement), which goal is to join forces to foster “European-scale” radar remote sensing of animal migration for the first time, by the use of existing weather radars. Since the Zeebrugge and Knokke-Zwin test locations are within the range of the weather radar in Jabbeke, these calibration experiments can also contribute to ENRAM.</w:t>
      </w:r>
    </w:p>
    <w:p w:rsidR="0066461D" w:rsidRDefault="0066461D" w:rsidP="0066461D">
      <w:pPr>
        <w:spacing w:before="240" w:after="0"/>
        <w:jc w:val="both"/>
        <w:rPr>
          <w:rFonts w:eastAsia="Times New Roman" w:cs="Times New Roman"/>
          <w:szCs w:val="24"/>
          <w:lang w:val="en-US" w:eastAsia="nl-BE"/>
        </w:rPr>
      </w:pPr>
    </w:p>
    <w:p w:rsidR="0066461D" w:rsidRPr="0066461D" w:rsidRDefault="001440D5" w:rsidP="0066461D">
      <w:pPr>
        <w:jc w:val="both"/>
        <w:rPr>
          <w:b/>
          <w:color w:val="215868" w:themeColor="accent5" w:themeShade="80"/>
          <w:sz w:val="24"/>
          <w:lang w:val="en-US"/>
        </w:rPr>
      </w:pPr>
      <w:r w:rsidRPr="000348B5">
        <w:rPr>
          <w:b/>
          <w:color w:val="215868" w:themeColor="accent5" w:themeShade="80"/>
          <w:sz w:val="24"/>
          <w:lang w:val="en-US"/>
        </w:rPr>
        <w:t>An acoustic telemetry network in the Belgian part of the North Sea – J. Reubens (Ugent, VLIZ)</w:t>
      </w:r>
    </w:p>
    <w:p w:rsidR="008A0CC9" w:rsidRDefault="003F7C52" w:rsidP="009C4626">
      <w:pPr>
        <w:jc w:val="both"/>
        <w:rPr>
          <w:lang w:val="en-US"/>
        </w:rPr>
      </w:pPr>
      <w:r>
        <w:rPr>
          <w:lang w:val="en-US"/>
        </w:rPr>
        <w:t xml:space="preserve">Acoustic telemetry literally means ‘measuring from a distance using sound waves’. Since observing fish in the field is rather challenging, acoustic telemetry is the perfect solution when it comes to fish monitoring. </w:t>
      </w:r>
      <w:r w:rsidR="00A54583">
        <w:rPr>
          <w:lang w:val="en-US"/>
        </w:rPr>
        <w:t>Therefore, in the framework of LifeWatch, an acoustic telemetry network for fish was set up. The goal of this network is to collect crucial knowl</w:t>
      </w:r>
      <w:r w:rsidR="00F50466">
        <w:rPr>
          <w:lang w:val="en-US"/>
        </w:rPr>
        <w:t>edge on migration routes, spati</w:t>
      </w:r>
      <w:r w:rsidR="00C40122">
        <w:rPr>
          <w:lang w:val="en-US"/>
        </w:rPr>
        <w:t>o</w:t>
      </w:r>
      <w:r w:rsidR="00A54583">
        <w:rPr>
          <w:lang w:val="en-US"/>
        </w:rPr>
        <w:t>temporal</w:t>
      </w:r>
      <w:r w:rsidR="00C40122">
        <w:rPr>
          <w:lang w:val="en-US"/>
        </w:rPr>
        <w:t xml:space="preserve"> </w:t>
      </w:r>
      <w:r w:rsidR="00C62880">
        <w:rPr>
          <w:lang w:val="en-US"/>
        </w:rPr>
        <w:t>habitat use and fish behavior. The network consists of transmitters (tags)</w:t>
      </w:r>
      <w:r>
        <w:rPr>
          <w:lang w:val="en-US"/>
        </w:rPr>
        <w:t xml:space="preserve">, which </w:t>
      </w:r>
      <w:r w:rsidR="00C62880">
        <w:rPr>
          <w:lang w:val="en-US"/>
        </w:rPr>
        <w:t>are</w:t>
      </w:r>
      <w:r>
        <w:rPr>
          <w:lang w:val="en-US"/>
        </w:rPr>
        <w:t xml:space="preserve"> surgically implanted in the fish, and receiver</w:t>
      </w:r>
      <w:r w:rsidR="00C62880">
        <w:rPr>
          <w:lang w:val="en-US"/>
        </w:rPr>
        <w:t>s</w:t>
      </w:r>
      <w:r>
        <w:rPr>
          <w:lang w:val="en-US"/>
        </w:rPr>
        <w:t>. Each tag has a</w:t>
      </w:r>
      <w:r w:rsidR="0001537C">
        <w:rPr>
          <w:lang w:val="en-US"/>
        </w:rPr>
        <w:t>n</w:t>
      </w:r>
      <w:r>
        <w:rPr>
          <w:lang w:val="en-US"/>
        </w:rPr>
        <w:t xml:space="preserve"> unique code</w:t>
      </w:r>
      <w:r w:rsidR="00F772C8">
        <w:rPr>
          <w:lang w:val="en-US"/>
        </w:rPr>
        <w:t>, and every time a fish passes a</w:t>
      </w:r>
      <w:r>
        <w:rPr>
          <w:lang w:val="en-US"/>
        </w:rPr>
        <w:t xml:space="preserve"> receiver, the tag signal is registered</w:t>
      </w:r>
      <w:r w:rsidR="00A54583">
        <w:rPr>
          <w:lang w:val="en-US"/>
        </w:rPr>
        <w:t xml:space="preserve"> (taking into account a tag delay)</w:t>
      </w:r>
      <w:r>
        <w:rPr>
          <w:lang w:val="en-US"/>
        </w:rPr>
        <w:t xml:space="preserve">. </w:t>
      </w:r>
      <w:r w:rsidR="00A54583">
        <w:rPr>
          <w:lang w:val="en-US"/>
        </w:rPr>
        <w:t>Two</w:t>
      </w:r>
      <w:r>
        <w:rPr>
          <w:lang w:val="en-US"/>
        </w:rPr>
        <w:t xml:space="preserve"> types of receivers are used: </w:t>
      </w:r>
      <w:r w:rsidR="00F772C8">
        <w:rPr>
          <w:lang w:val="en-US"/>
        </w:rPr>
        <w:t>manual</w:t>
      </w:r>
      <w:r>
        <w:rPr>
          <w:lang w:val="en-US"/>
        </w:rPr>
        <w:t xml:space="preserve"> download </w:t>
      </w:r>
      <w:r w:rsidR="00F772C8">
        <w:rPr>
          <w:lang w:val="en-US"/>
        </w:rPr>
        <w:t xml:space="preserve">of </w:t>
      </w:r>
      <w:r>
        <w:rPr>
          <w:lang w:val="en-US"/>
        </w:rPr>
        <w:t xml:space="preserve">the data and </w:t>
      </w:r>
      <w:r w:rsidR="00F772C8">
        <w:rPr>
          <w:lang w:val="en-US"/>
        </w:rPr>
        <w:t>real time data transfer</w:t>
      </w:r>
      <w:r>
        <w:rPr>
          <w:lang w:val="en-US"/>
        </w:rPr>
        <w:t>.</w:t>
      </w:r>
      <w:r w:rsidR="00A54583">
        <w:rPr>
          <w:lang w:val="en-US"/>
        </w:rPr>
        <w:t xml:space="preserve"> Currently (19/06/2014) 52 receivers</w:t>
      </w:r>
      <w:r w:rsidR="00F772C8">
        <w:rPr>
          <w:lang w:val="en-US"/>
        </w:rPr>
        <w:t xml:space="preserve"> with manual </w:t>
      </w:r>
      <w:r w:rsidR="00025EBF">
        <w:rPr>
          <w:lang w:val="en-US"/>
        </w:rPr>
        <w:t>data download</w:t>
      </w:r>
      <w:r w:rsidR="00A54583">
        <w:rPr>
          <w:lang w:val="en-US"/>
        </w:rPr>
        <w:t xml:space="preserve"> have been installed </w:t>
      </w:r>
      <w:r w:rsidR="00F772C8">
        <w:rPr>
          <w:lang w:val="en-US"/>
        </w:rPr>
        <w:t xml:space="preserve">on buoys </w:t>
      </w:r>
      <w:r w:rsidR="00A54583">
        <w:rPr>
          <w:lang w:val="en-US"/>
        </w:rPr>
        <w:t xml:space="preserve">in the Belgian part of the North Sea </w:t>
      </w:r>
      <w:r w:rsidR="00F772C8">
        <w:rPr>
          <w:lang w:val="en-US"/>
        </w:rPr>
        <w:t>and the Western Scheldt estuary</w:t>
      </w:r>
      <w:r w:rsidR="00A54583">
        <w:rPr>
          <w:lang w:val="en-US"/>
        </w:rPr>
        <w:t xml:space="preserve">. </w:t>
      </w:r>
      <w:r w:rsidR="00025EBF">
        <w:rPr>
          <w:lang w:val="en-US"/>
        </w:rPr>
        <w:t>In this set up t</w:t>
      </w:r>
      <w:r w:rsidR="00A54583">
        <w:rPr>
          <w:lang w:val="en-US"/>
        </w:rPr>
        <w:t xml:space="preserve">he receiver is attached to a steel cable, while the weight is attached to a separate steel chain. </w:t>
      </w:r>
      <w:r w:rsidR="00025EBF">
        <w:rPr>
          <w:lang w:val="en-US"/>
        </w:rPr>
        <w:t xml:space="preserve">The receivers with real time data transfer will be attached to wind turbines in July 2014. In this set up the receivers will be encased in plastic tubes. Species currently tagged are </w:t>
      </w:r>
      <w:r w:rsidR="00025EBF" w:rsidRPr="00025EBF">
        <w:rPr>
          <w:lang w:val="en-US"/>
        </w:rPr>
        <w:t>Atlantic cod</w:t>
      </w:r>
      <w:r w:rsidR="00025EBF">
        <w:rPr>
          <w:lang w:val="en-US"/>
        </w:rPr>
        <w:t xml:space="preserve"> and European </w:t>
      </w:r>
      <w:r w:rsidR="00AE4EE1">
        <w:rPr>
          <w:lang w:val="en-US"/>
        </w:rPr>
        <w:t>eel</w:t>
      </w:r>
      <w:r w:rsidR="00025EBF">
        <w:rPr>
          <w:lang w:val="en-US"/>
        </w:rPr>
        <w:t>. In the future</w:t>
      </w:r>
      <w:r w:rsidR="00025EBF" w:rsidRPr="00025EBF">
        <w:rPr>
          <w:lang w:val="en-US"/>
        </w:rPr>
        <w:t xml:space="preserve"> </w:t>
      </w:r>
      <w:r w:rsidR="00D17686">
        <w:rPr>
          <w:lang w:val="en-US"/>
        </w:rPr>
        <w:t xml:space="preserve">also European sea bass, </w:t>
      </w:r>
      <w:proofErr w:type="spellStart"/>
      <w:r w:rsidR="00D17686">
        <w:rPr>
          <w:lang w:val="en-US"/>
        </w:rPr>
        <w:t>twaite</w:t>
      </w:r>
      <w:proofErr w:type="spellEnd"/>
      <w:r w:rsidR="00D17686">
        <w:rPr>
          <w:lang w:val="en-US"/>
        </w:rPr>
        <w:t xml:space="preserve"> shad, </w:t>
      </w:r>
      <w:r w:rsidR="00025EBF" w:rsidRPr="00025EBF">
        <w:rPr>
          <w:lang w:val="en-US"/>
        </w:rPr>
        <w:t xml:space="preserve">river lamprey and sea trout </w:t>
      </w:r>
      <w:r w:rsidR="00D17686">
        <w:rPr>
          <w:lang w:val="en-US"/>
        </w:rPr>
        <w:t>will be tagged</w:t>
      </w:r>
      <w:r w:rsidR="00025EBF" w:rsidRPr="00025EBF">
        <w:rPr>
          <w:lang w:val="en-US"/>
        </w:rPr>
        <w:t>.</w:t>
      </w:r>
      <w:r w:rsidR="00AE4EE1">
        <w:rPr>
          <w:lang w:val="en-US"/>
        </w:rPr>
        <w:t xml:space="preserve"> Some results for eel and cod are already available, including resul</w:t>
      </w:r>
      <w:r w:rsidR="008A0CC9">
        <w:rPr>
          <w:lang w:val="en-US"/>
        </w:rPr>
        <w:t>ts from previous INBO research. A PhD study was designed at Ghent Un</w:t>
      </w:r>
      <w:r w:rsidR="00CB5A61">
        <w:rPr>
          <w:lang w:val="en-US"/>
        </w:rPr>
        <w:t>iversity to build further on this</w:t>
      </w:r>
      <w:r w:rsidR="008A0CC9">
        <w:rPr>
          <w:lang w:val="en-US"/>
        </w:rPr>
        <w:t xml:space="preserve"> existing knowledge. The goals of this PhD study are to (1) characterize migration routes, hotspots and bottlenecks of the fish, (2) develop habitat suitability models, and (3) come up with suggestions for fish management.</w:t>
      </w:r>
    </w:p>
    <w:p w:rsidR="008A0CC9" w:rsidRDefault="008A0CC9" w:rsidP="009C4626">
      <w:pPr>
        <w:jc w:val="both"/>
        <w:rPr>
          <w:lang w:val="en-US"/>
        </w:rPr>
      </w:pPr>
    </w:p>
    <w:p w:rsidR="006B41A9" w:rsidRPr="003C2161" w:rsidRDefault="006B41A9" w:rsidP="009C4626">
      <w:pPr>
        <w:jc w:val="both"/>
        <w:rPr>
          <w:lang w:val="en-US"/>
        </w:rPr>
      </w:pPr>
      <w:r w:rsidRPr="000348B5">
        <w:rPr>
          <w:b/>
          <w:color w:val="215868" w:themeColor="accent5" w:themeShade="80"/>
          <w:sz w:val="24"/>
          <w:lang w:val="en-US"/>
        </w:rPr>
        <w:lastRenderedPageBreak/>
        <w:t>Flow cytometry – W. Vyverman (Ugent)</w:t>
      </w:r>
    </w:p>
    <w:p w:rsidR="009648CC" w:rsidRDefault="009648CC" w:rsidP="009648CC">
      <w:pPr>
        <w:jc w:val="both"/>
        <w:rPr>
          <w:lang w:val="en-US"/>
        </w:rPr>
      </w:pPr>
      <w:r w:rsidRPr="009648CC">
        <w:rPr>
          <w:lang w:val="en-US"/>
        </w:rPr>
        <w:t>Microbes have multiple ecological roles and are of key importance for organic carbon and nutrient flows in marine planktonic food webs. Microbes display an enormous range in size, taxonomic diversity and functional traits, including e.g. widespread mixotrophy, the production of a range of toxins</w:t>
      </w:r>
      <w:r w:rsidR="003C2161">
        <w:rPr>
          <w:lang w:val="en-US"/>
        </w:rPr>
        <w:t>,</w:t>
      </w:r>
      <w:r w:rsidRPr="009648CC">
        <w:rPr>
          <w:lang w:val="en-US"/>
        </w:rPr>
        <w:t xml:space="preserve"> etc. Several observational techniques exist to assess the microbial biodiversity: inverted microscopy, HPLC pigment analysis, remote sensing, DNA-based methods and continuous observations such as fluorescence and flow cytometry. In the framework of LifeWatch a CytoSense Flow Cytometer was purchased to establish a near-real time monitoring program of coastal plankton. A flow cytometer is a laser based instrument for the detection and characterization of particles (&lt;1μm – 1.5 mm diameter; few mm length). Both fluorescence, side scatter and forward scatter are measured and can </w:t>
      </w:r>
      <w:r w:rsidR="003C2161">
        <w:rPr>
          <w:lang w:val="en-US"/>
        </w:rPr>
        <w:t xml:space="preserve">be </w:t>
      </w:r>
      <w:r w:rsidRPr="009648CC">
        <w:rPr>
          <w:lang w:val="en-US"/>
        </w:rPr>
        <w:t xml:space="preserve">combined into a taxon/group-specific signature. In parallel, images can be taken of individual particles, which can assist in their identification. The data can be viewed as cytometric profiles or diagrams for cluster analysis from which functional groups and taxonomic composition and abundance can be derived. The CytoSense is installed on board the RV Simon Stevin. It is connected to a continuous water flow system and is operated in parallel to a fast repetition rate fluorometer installation. It takes 1 sample </w:t>
      </w:r>
      <w:r>
        <w:rPr>
          <w:lang w:val="en-US"/>
        </w:rPr>
        <w:t>e</w:t>
      </w:r>
      <w:r w:rsidRPr="009648CC">
        <w:rPr>
          <w:lang w:val="en-US"/>
        </w:rPr>
        <w:t>very 5-15 minutes. The use of the flow cytometer thus allows to perform high-frequency measurements with high spatial and temporal resolution. To calibrate the flow cytometer and to analyze the generated data, a joint PhD study was desig</w:t>
      </w:r>
      <w:r>
        <w:rPr>
          <w:lang w:val="en-US"/>
        </w:rPr>
        <w:t>ned by Ghent University and VLIZ</w:t>
      </w:r>
      <w:r w:rsidRPr="009648CC">
        <w:rPr>
          <w:lang w:val="en-US"/>
        </w:rPr>
        <w:t>.</w:t>
      </w:r>
    </w:p>
    <w:p w:rsidR="00CC3BDE" w:rsidRPr="00370A31" w:rsidRDefault="00CC3BDE" w:rsidP="00370A31">
      <w:pPr>
        <w:spacing w:after="0"/>
        <w:rPr>
          <w:b/>
          <w:lang w:val="en-US"/>
        </w:rPr>
      </w:pPr>
    </w:p>
    <w:p w:rsidR="006A1273" w:rsidRPr="000348B5" w:rsidRDefault="00985803" w:rsidP="00CA1091">
      <w:pPr>
        <w:jc w:val="both"/>
        <w:rPr>
          <w:b/>
          <w:color w:val="215868" w:themeColor="accent5" w:themeShade="80"/>
          <w:sz w:val="24"/>
        </w:rPr>
      </w:pPr>
      <w:r w:rsidRPr="000348B5">
        <w:rPr>
          <w:b/>
          <w:color w:val="215868" w:themeColor="accent5" w:themeShade="80"/>
          <w:sz w:val="24"/>
        </w:rPr>
        <w:t>Vi</w:t>
      </w:r>
      <w:r w:rsidR="00CC3BDE" w:rsidRPr="000348B5">
        <w:rPr>
          <w:b/>
          <w:color w:val="215868" w:themeColor="accent5" w:themeShade="80"/>
          <w:sz w:val="24"/>
        </w:rPr>
        <w:t xml:space="preserve">deo Plankton Recorder </w:t>
      </w:r>
      <w:r w:rsidR="006A1273" w:rsidRPr="000348B5">
        <w:rPr>
          <w:b/>
          <w:color w:val="215868" w:themeColor="accent5" w:themeShade="80"/>
          <w:sz w:val="24"/>
        </w:rPr>
        <w:t>– K. De Schamphelaere</w:t>
      </w:r>
    </w:p>
    <w:p w:rsidR="00D52C57" w:rsidRDefault="00D52C57" w:rsidP="00956646">
      <w:pPr>
        <w:jc w:val="both"/>
        <w:rPr>
          <w:lang w:val="en-US"/>
        </w:rPr>
      </w:pPr>
      <w:r w:rsidRPr="00D52C57">
        <w:rPr>
          <w:lang w:val="en-US"/>
        </w:rPr>
        <w:t>Global climate change is causing a distributional shift of marine fish and invertebrate species and is reducing biodiversity, which is further exacerbated by ocean acidification. Mitigation options are limited: we need to improve resilience by reducing other stressors such as pollution and eutrophication, and we need to enhance the water quality. For this we need improved understanding of (combined and interacting) factors influencing all aspects of biodiversity (genetic, species, functional). In the framework of LifeWatch a Video Plankton Recorder was purchased. The general aim of the VPR project is to determine the relative contribution of various changing environmental conditions (temp, nutrients, pH) and pollutants on the (high-resolution) spatiotemporal dynamics of abundance and diversity of zooplankton in the Belgian Part of the North Sea (BPNS). More in detail this means to determine (1) factors influencing community diversity dynamics (e.g., Simpson index, species abundance distributions, etc.), (2) factors influencing population density dynamics of selected taxa (likely copepods, sensitive to endocrine disrupter compounds), and (3) factors influencing functional diversity dynamics: fatty acid profiling (implications for higher trophic levels). To achieve this a PhD study was designed at Ghent University with several steps: Step 1: calibration and optimization of the VPR; Step 2: High-resolution monitoring of the zooplankton community along pollution-gradient transects in the Belgian Part of the North Sea, using the VPR; Step 3: Mechanistic population and ecosystem models to generate hypotheses about relative contribution of environmental factors to eco-dynamics from monitoring data; Step 4: Experimental validation of these hypotheses in multi-factorial lab experiments (likely with copepods).</w:t>
      </w:r>
    </w:p>
    <w:p w:rsidR="00237DAC" w:rsidRPr="00D52C57" w:rsidRDefault="00237DAC" w:rsidP="00370A31">
      <w:pPr>
        <w:spacing w:after="0"/>
        <w:jc w:val="both"/>
        <w:rPr>
          <w:lang w:val="en-US"/>
        </w:rPr>
      </w:pPr>
    </w:p>
    <w:p w:rsidR="00370A31" w:rsidRDefault="00370A31">
      <w:pPr>
        <w:rPr>
          <w:rFonts w:eastAsia="Times New Roman" w:cs="Times New Roman"/>
          <w:b/>
          <w:bCs/>
          <w:color w:val="215868"/>
          <w:sz w:val="24"/>
          <w:szCs w:val="24"/>
          <w:lang w:val="en-US" w:eastAsia="nl-BE"/>
        </w:rPr>
      </w:pPr>
      <w:r>
        <w:rPr>
          <w:rFonts w:eastAsia="Times New Roman" w:cs="Times New Roman"/>
          <w:b/>
          <w:bCs/>
          <w:color w:val="215868"/>
          <w:sz w:val="24"/>
          <w:szCs w:val="24"/>
          <w:lang w:val="en-US" w:eastAsia="nl-BE"/>
        </w:rPr>
        <w:br w:type="page"/>
      </w:r>
    </w:p>
    <w:p w:rsidR="0041081D" w:rsidRPr="0041081D" w:rsidRDefault="0041081D" w:rsidP="0041081D">
      <w:pPr>
        <w:spacing w:before="100" w:beforeAutospacing="1" w:after="100" w:afterAutospacing="1" w:line="240" w:lineRule="auto"/>
        <w:jc w:val="both"/>
        <w:rPr>
          <w:rFonts w:eastAsia="Times New Roman" w:cs="Times New Roman"/>
          <w:sz w:val="24"/>
          <w:szCs w:val="24"/>
          <w:lang w:val="en-US" w:eastAsia="nl-BE"/>
        </w:rPr>
      </w:pPr>
      <w:r w:rsidRPr="0041081D">
        <w:rPr>
          <w:rFonts w:eastAsia="Times New Roman" w:cs="Times New Roman"/>
          <w:b/>
          <w:bCs/>
          <w:color w:val="215868"/>
          <w:sz w:val="24"/>
          <w:szCs w:val="24"/>
          <w:lang w:val="en-US" w:eastAsia="nl-BE"/>
        </w:rPr>
        <w:lastRenderedPageBreak/>
        <w:t>Biodiversity in the marine environment</w:t>
      </w:r>
      <w:r w:rsidR="00D95B44">
        <w:rPr>
          <w:rFonts w:eastAsia="Times New Roman" w:cs="Times New Roman"/>
          <w:b/>
          <w:bCs/>
          <w:color w:val="215868"/>
          <w:sz w:val="24"/>
          <w:szCs w:val="24"/>
          <w:lang w:val="en-US" w:eastAsia="nl-BE"/>
        </w:rPr>
        <w:t xml:space="preserve">, </w:t>
      </w:r>
      <w:r w:rsidRPr="0041081D">
        <w:rPr>
          <w:rFonts w:eastAsia="Times New Roman" w:cs="Times New Roman"/>
          <w:b/>
          <w:bCs/>
          <w:color w:val="215868"/>
          <w:sz w:val="24"/>
          <w:szCs w:val="24"/>
          <w:lang w:val="en-US" w:eastAsia="nl-BE"/>
        </w:rPr>
        <w:t>Monitoring of aquatic ecosystems based on environmental DNA – P. Boets and J. Asselman (Ugent)</w:t>
      </w:r>
    </w:p>
    <w:p w:rsidR="00357F89" w:rsidRDefault="0041081D" w:rsidP="00BC4C20">
      <w:pPr>
        <w:spacing w:before="100" w:beforeAutospacing="1" w:after="100" w:afterAutospacing="1"/>
        <w:jc w:val="both"/>
        <w:rPr>
          <w:rFonts w:eastAsia="Times New Roman" w:cs="Times New Roman"/>
          <w:szCs w:val="24"/>
          <w:lang w:val="en-US" w:eastAsia="nl-BE"/>
        </w:rPr>
      </w:pPr>
      <w:r w:rsidRPr="0041081D">
        <w:rPr>
          <w:rFonts w:eastAsia="Times New Roman" w:cs="Times New Roman"/>
          <w:szCs w:val="24"/>
          <w:lang w:val="en-US" w:eastAsia="nl-BE"/>
        </w:rPr>
        <w:t>Ecosystems disappear at an alarming rate and species get extinct, but there are still several gaps in our knowledge: What is the spatiotemporal distribution of marine species? What is the effect of anthropogenic stressors on the occurrence and distribution of marine species? What is the resilience to perturbations? To answer these questions we need monitoring and research. Current monitoring methods to study biodiversity are invasive, labor intensive, prone to errors in identification, time and money consuming, and species selective. A recent innovative and promising technique is DNA-based bio-monitoring. Environmental DNA (eDNA) is nuclear or mitochondrial DNA originating from an organism and ending up in the environment via faeces, mucus, etc. eDNA monitoring has several advantages over more traditional methods: it allows a fast and efficient detection, eDNA degrades relatively fast in the environment(allowing to detect the recent occurrence of the species) and it is an easy (standardized) and non-invasive sampling method. The aims of this LifeWatch project are to (1) map biodiversity via DNA-based bio-monitoring, (2) develop, optimize and apply the eDNA method for the Belgian part of the North Sea, and (3) use eDNA method as an “ecotoxicology tool”. To achieve this a PhD study has been designed at Ghent University with several steps: Step 1: Validate known DNA primers for species occurring in the Belgian part of the North Sea; Step 2: Quantify DNA for selection of species; Step 3: Develop DNA primers for different species in the North Sea; Step 4: Detect species through sequencing technologies; Step 5: Quantify DNA through sequencing technologies.</w:t>
      </w:r>
    </w:p>
    <w:p w:rsidR="00BC4C20" w:rsidRPr="00A11326" w:rsidRDefault="00BC4C20" w:rsidP="00370A31">
      <w:pPr>
        <w:spacing w:before="100" w:beforeAutospacing="1" w:after="0"/>
        <w:jc w:val="both"/>
        <w:rPr>
          <w:lang w:val="en-US"/>
        </w:rPr>
      </w:pPr>
    </w:p>
    <w:p w:rsidR="00B65E52" w:rsidRPr="008147CF" w:rsidRDefault="00B65E52" w:rsidP="00B65E52">
      <w:pPr>
        <w:shd w:val="clear" w:color="auto" w:fill="FFFFFF"/>
        <w:spacing w:line="240" w:lineRule="auto"/>
        <w:jc w:val="both"/>
        <w:rPr>
          <w:rFonts w:eastAsia="Times New Roman"/>
          <w:color w:val="222222"/>
          <w:lang w:val="en-US" w:eastAsia="nl-BE"/>
        </w:rPr>
      </w:pPr>
      <w:r w:rsidRPr="008147CF">
        <w:rPr>
          <w:rFonts w:eastAsia="Times New Roman"/>
          <w:b/>
          <w:bCs/>
          <w:color w:val="215868"/>
          <w:sz w:val="24"/>
          <w:szCs w:val="24"/>
          <w:lang w:val="en-US" w:eastAsia="nl-BE"/>
        </w:rPr>
        <w:t>About diversification, diversity and ecophylogenetics – O. De Clerck (Ugent)</w:t>
      </w:r>
    </w:p>
    <w:p w:rsidR="002022BF" w:rsidRPr="000209D2" w:rsidRDefault="00B65E52" w:rsidP="00B65E52">
      <w:pPr>
        <w:jc w:val="both"/>
        <w:rPr>
          <w:rFonts w:asciiTheme="majorHAnsi" w:eastAsiaTheme="majorEastAsia" w:hAnsiTheme="majorHAnsi" w:cstheme="majorBidi"/>
          <w:b/>
          <w:bCs/>
          <w:color w:val="215868" w:themeColor="accent5" w:themeShade="80"/>
          <w:sz w:val="28"/>
          <w:szCs w:val="28"/>
          <w:lang w:val="en-US"/>
        </w:rPr>
      </w:pPr>
      <w:r w:rsidRPr="000209D2">
        <w:rPr>
          <w:rFonts w:eastAsia="Times New Roman"/>
          <w:color w:val="222222"/>
          <w:lang w:val="en-US" w:eastAsia="nl-BE"/>
        </w:rPr>
        <w:t>Although very successful at explaining interactions between organisms and the biotic and abiotic environment, ecological explanations often benefit from taking into account processes that play at larger time-scales. Diversification (the net result of speciation and extinction), and time-for-speciation often complement ecological explanations. Over the last decade comparative phylogenetics has become a rigorous framework to test ecological and evolutionary hypotheses. And although comparative phylogenetics can get quite technical since extinct taxa are very difficult to incorporate in phylogenies, it has been hugely successful and influential. Comparative phylogenetics may help us to address and understand big issues in biology such as ocean acidification (phylogenetic signatures of past ocean acidification can be seen in calcified red algae) and global warming (as can be seen in Dictyotales, an order of brown algae). In order to be able to answer biological questions in an explicit evolutionary framework data of various nature need to be integrated: taxonomic data (e.g. World Register of Marine Species – WoRMS), distributions (e.g. Ocean Biogeographic Information System – OBIS), and traits (e.g. European Marine Observation and Data Network – EMODnet). However, data systems containing phylogenies (trees) are rather scarce, although there is a high need for trees and trees are very important. One of the main initiatives is the Open Tree of Life Project. A Marine Tree of Life however does not exist. Perhaps something to consider to develop.  Also techniques to make really big and dynamic trees need further developing.</w:t>
      </w:r>
      <w:r w:rsidR="002022BF" w:rsidRPr="000209D2">
        <w:rPr>
          <w:color w:val="215868" w:themeColor="accent5" w:themeShade="80"/>
          <w:lang w:val="en-US"/>
        </w:rPr>
        <w:br w:type="page"/>
      </w:r>
    </w:p>
    <w:p w:rsidR="00781B46" w:rsidRDefault="00781B46" w:rsidP="00D22E73">
      <w:pPr>
        <w:pStyle w:val="Heading1"/>
        <w:spacing w:after="240"/>
        <w:rPr>
          <w:lang w:val="en-US"/>
        </w:rPr>
      </w:pPr>
      <w:r w:rsidRPr="002022BF">
        <w:rPr>
          <w:color w:val="215868" w:themeColor="accent5" w:themeShade="80"/>
          <w:sz w:val="24"/>
          <w:lang w:val="en-US"/>
        </w:rPr>
        <w:lastRenderedPageBreak/>
        <w:t>List of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29"/>
      </w:tblGrid>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Aina Trias Verbeeck</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Annelies Goffin</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Anton Van de Putte</w:t>
            </w:r>
          </w:p>
        </w:tc>
        <w:tc>
          <w:tcPr>
            <w:tcW w:w="7229" w:type="dxa"/>
            <w:vAlign w:val="center"/>
          </w:tcPr>
          <w:p w:rsidR="00BF657F" w:rsidRPr="00D3586D" w:rsidRDefault="003455C6" w:rsidP="00D22E73">
            <w:pPr>
              <w:rPr>
                <w:lang w:val="en-US"/>
              </w:rPr>
            </w:pPr>
            <w:r w:rsidRPr="003455C6">
              <w:rPr>
                <w:lang w:val="en-US"/>
              </w:rPr>
              <w:t>Royal Belgian Institute of Natural Sciences</w:t>
            </w:r>
            <w:r>
              <w:rPr>
                <w:lang w:val="en-US"/>
              </w:rPr>
              <w:t xml:space="preserve"> (RBINS)</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Bart Aelterman</w:t>
            </w:r>
          </w:p>
        </w:tc>
        <w:tc>
          <w:tcPr>
            <w:tcW w:w="7229" w:type="dxa"/>
            <w:vAlign w:val="center"/>
          </w:tcPr>
          <w:p w:rsidR="00BF657F" w:rsidRPr="00D3586D" w:rsidRDefault="00BF657F" w:rsidP="00D22E73">
            <w:pPr>
              <w:rPr>
                <w:lang w:val="en-US"/>
              </w:rPr>
            </w:pPr>
            <w:r w:rsidRPr="00D3586D">
              <w:rPr>
                <w:lang w:val="en-US"/>
              </w:rPr>
              <w:t>Research Institute for Nature and Forest (INBO)</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Bart Vanhoorne</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Carolien Knockaert</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Colin Janssen</w:t>
            </w:r>
          </w:p>
        </w:tc>
        <w:tc>
          <w:tcPr>
            <w:tcW w:w="7229" w:type="dxa"/>
            <w:vAlign w:val="center"/>
          </w:tcPr>
          <w:p w:rsidR="00BF657F" w:rsidRPr="00D3586D" w:rsidRDefault="00BF657F" w:rsidP="00D22E73">
            <w:pPr>
              <w:rPr>
                <w:lang w:val="en-US"/>
              </w:rPr>
            </w:pPr>
            <w:r w:rsidRPr="00D3586D">
              <w:rPr>
                <w:lang w:val="en-US"/>
              </w:rPr>
              <w:t>Environmental Toxicology Research Group, Ghent University</w:t>
            </w:r>
          </w:p>
        </w:tc>
      </w:tr>
      <w:tr w:rsidR="00BF657F" w:rsidRPr="00C30D4D" w:rsidTr="00D22E73">
        <w:trPr>
          <w:trHeight w:val="369"/>
        </w:trPr>
        <w:tc>
          <w:tcPr>
            <w:tcW w:w="2518" w:type="dxa"/>
            <w:vAlign w:val="center"/>
          </w:tcPr>
          <w:p w:rsidR="00BF657F" w:rsidRPr="00D3586D" w:rsidRDefault="00BF657F" w:rsidP="00D22E73">
            <w:pPr>
              <w:rPr>
                <w:lang w:val="en-US"/>
              </w:rPr>
            </w:pPr>
            <w:proofErr w:type="spellStart"/>
            <w:r w:rsidRPr="00D3586D">
              <w:rPr>
                <w:lang w:val="en-US"/>
              </w:rPr>
              <w:t>Corentin</w:t>
            </w:r>
            <w:proofErr w:type="spellEnd"/>
            <w:r w:rsidRPr="00D3586D">
              <w:rPr>
                <w:lang w:val="en-US"/>
              </w:rPr>
              <w:t xml:space="preserve"> Rousseau</w:t>
            </w:r>
          </w:p>
        </w:tc>
        <w:tc>
          <w:tcPr>
            <w:tcW w:w="7229" w:type="dxa"/>
            <w:vAlign w:val="center"/>
          </w:tcPr>
          <w:p w:rsidR="00BF657F" w:rsidRPr="008A0CC9" w:rsidRDefault="00BF657F" w:rsidP="00D22E73">
            <w:pPr>
              <w:rPr>
                <w:lang w:val="fr-BE"/>
              </w:rPr>
            </w:pPr>
            <w:r w:rsidRPr="008A0CC9">
              <w:rPr>
                <w:lang w:val="fr-BE"/>
              </w:rPr>
              <w:t>Université catholique de Louvain (UcL)</w:t>
            </w:r>
          </w:p>
        </w:tc>
      </w:tr>
      <w:tr w:rsidR="00BF657F" w:rsidRPr="00C30D4D" w:rsidTr="00D22E73">
        <w:trPr>
          <w:trHeight w:val="369"/>
        </w:trPr>
        <w:tc>
          <w:tcPr>
            <w:tcW w:w="2518" w:type="dxa"/>
            <w:vAlign w:val="center"/>
          </w:tcPr>
          <w:p w:rsidR="00BF657F" w:rsidRPr="00D3586D" w:rsidRDefault="00BF657F" w:rsidP="00D22E73">
            <w:pPr>
              <w:rPr>
                <w:lang w:val="en-US"/>
              </w:rPr>
            </w:pPr>
            <w:proofErr w:type="spellStart"/>
            <w:r w:rsidRPr="00D3586D">
              <w:rPr>
                <w:lang w:val="en-US"/>
              </w:rPr>
              <w:t>Daniël</w:t>
            </w:r>
            <w:proofErr w:type="spellEnd"/>
            <w:r w:rsidRPr="00D3586D">
              <w:rPr>
                <w:lang w:val="en-US"/>
              </w:rPr>
              <w:t xml:space="preserve"> Du </w:t>
            </w:r>
            <w:proofErr w:type="spellStart"/>
            <w:r w:rsidRPr="00D3586D">
              <w:rPr>
                <w:lang w:val="en-US"/>
              </w:rPr>
              <w:t>Seuil</w:t>
            </w:r>
            <w:proofErr w:type="spellEnd"/>
          </w:p>
        </w:tc>
        <w:tc>
          <w:tcPr>
            <w:tcW w:w="7229" w:type="dxa"/>
            <w:vAlign w:val="center"/>
          </w:tcPr>
          <w:p w:rsidR="00BF657F" w:rsidRPr="00D3586D" w:rsidRDefault="00BF657F" w:rsidP="00D22E73">
            <w:pPr>
              <w:rPr>
                <w:lang w:val="en-US"/>
              </w:rPr>
            </w:pPr>
            <w:r w:rsidRPr="00D3586D">
              <w:rPr>
                <w:lang w:val="en-US"/>
              </w:rPr>
              <w:t>Research Institute for Nature and Forest (INBO)</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Eric Stienen</w:t>
            </w:r>
          </w:p>
        </w:tc>
        <w:tc>
          <w:tcPr>
            <w:tcW w:w="7229" w:type="dxa"/>
            <w:vAlign w:val="center"/>
          </w:tcPr>
          <w:p w:rsidR="00BF657F" w:rsidRPr="00D3586D" w:rsidRDefault="00BF657F" w:rsidP="00D22E73">
            <w:pPr>
              <w:rPr>
                <w:lang w:val="en-US"/>
              </w:rPr>
            </w:pPr>
            <w:r w:rsidRPr="00D3586D">
              <w:rPr>
                <w:lang w:val="en-US"/>
              </w:rPr>
              <w:t>Research Institute for Nature and Forest (INBO)</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Filip Waumans</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Francisco Hernandez</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 xml:space="preserve">Hans </w:t>
            </w:r>
            <w:proofErr w:type="spellStart"/>
            <w:r w:rsidRPr="00D3586D">
              <w:rPr>
                <w:lang w:val="en-US"/>
              </w:rPr>
              <w:t>Matheve</w:t>
            </w:r>
            <w:proofErr w:type="spellEnd"/>
          </w:p>
        </w:tc>
        <w:tc>
          <w:tcPr>
            <w:tcW w:w="7229" w:type="dxa"/>
            <w:vAlign w:val="center"/>
          </w:tcPr>
          <w:p w:rsidR="00BF657F" w:rsidRPr="00D3586D" w:rsidRDefault="00BF657F" w:rsidP="00D22E73">
            <w:pPr>
              <w:rPr>
                <w:lang w:val="en-US"/>
              </w:rPr>
            </w:pPr>
            <w:r w:rsidRPr="00D3586D">
              <w:rPr>
                <w:lang w:val="en-US"/>
              </w:rPr>
              <w:t>Terrestrial Ecology Research Group, Ghent University</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Jan Reubens</w:t>
            </w:r>
          </w:p>
        </w:tc>
        <w:tc>
          <w:tcPr>
            <w:tcW w:w="7229" w:type="dxa"/>
            <w:vAlign w:val="center"/>
          </w:tcPr>
          <w:p w:rsidR="00BF657F" w:rsidRPr="00D3586D" w:rsidRDefault="00D22E73" w:rsidP="00D22E73">
            <w:pPr>
              <w:rPr>
                <w:lang w:val="en-US"/>
              </w:rPr>
            </w:pPr>
            <w:r w:rsidRPr="00D22E73">
              <w:rPr>
                <w:lang w:val="en-US"/>
              </w:rPr>
              <w:t>Marine Biology Section</w:t>
            </w:r>
            <w:r>
              <w:rPr>
                <w:lang w:val="en-US"/>
              </w:rPr>
              <w:t>, Ghent University and 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Jana Asselman</w:t>
            </w:r>
          </w:p>
        </w:tc>
        <w:tc>
          <w:tcPr>
            <w:tcW w:w="7229" w:type="dxa"/>
            <w:vAlign w:val="center"/>
          </w:tcPr>
          <w:p w:rsidR="00BF657F" w:rsidRPr="00D3586D" w:rsidRDefault="00BF657F" w:rsidP="00D22E73">
            <w:pPr>
              <w:rPr>
                <w:lang w:val="en-US"/>
              </w:rPr>
            </w:pPr>
            <w:r w:rsidRPr="00D3586D">
              <w:rPr>
                <w:lang w:val="en-US"/>
              </w:rPr>
              <w:t>Applied Aquatic Ecology, Ghent University</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 xml:space="preserve">Jessica </w:t>
            </w:r>
            <w:proofErr w:type="spellStart"/>
            <w:r w:rsidRPr="00D3586D">
              <w:rPr>
                <w:lang w:val="en-US"/>
              </w:rPr>
              <w:t>Delangre</w:t>
            </w:r>
            <w:proofErr w:type="spellEnd"/>
          </w:p>
        </w:tc>
        <w:tc>
          <w:tcPr>
            <w:tcW w:w="7229" w:type="dxa"/>
            <w:vAlign w:val="center"/>
          </w:tcPr>
          <w:p w:rsidR="00BF657F" w:rsidRPr="00D3586D" w:rsidRDefault="00BF657F" w:rsidP="00D22E73">
            <w:pPr>
              <w:rPr>
                <w:lang w:val="en-US"/>
              </w:rPr>
            </w:pPr>
            <w:proofErr w:type="spellStart"/>
            <w:r w:rsidRPr="00D3586D">
              <w:rPr>
                <w:lang w:val="en-US"/>
              </w:rPr>
              <w:t>Université</w:t>
            </w:r>
            <w:proofErr w:type="spellEnd"/>
            <w:r w:rsidRPr="00D3586D">
              <w:rPr>
                <w:lang w:val="en-US"/>
              </w:rPr>
              <w:t xml:space="preserve"> de Liège (ULg)</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Jonas Mortelmans</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proofErr w:type="spellStart"/>
            <w:r w:rsidRPr="00D3586D">
              <w:rPr>
                <w:lang w:val="en-US"/>
              </w:rPr>
              <w:t>Joram</w:t>
            </w:r>
            <w:proofErr w:type="spellEnd"/>
            <w:r w:rsidRPr="00D3586D">
              <w:rPr>
                <w:lang w:val="en-US"/>
              </w:rPr>
              <w:t xml:space="preserve"> Declerck</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Joris Everaert</w:t>
            </w:r>
          </w:p>
        </w:tc>
        <w:tc>
          <w:tcPr>
            <w:tcW w:w="7229" w:type="dxa"/>
            <w:vAlign w:val="center"/>
          </w:tcPr>
          <w:p w:rsidR="00BF657F" w:rsidRPr="00D3586D" w:rsidRDefault="00BF657F" w:rsidP="00D22E73">
            <w:pPr>
              <w:rPr>
                <w:lang w:val="en-US"/>
              </w:rPr>
            </w:pPr>
            <w:r w:rsidRPr="00D3586D">
              <w:rPr>
                <w:lang w:val="en-US"/>
              </w:rPr>
              <w:t>Research Institute for Nature and Forest (INBO)</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 xml:space="preserve">Julien </w:t>
            </w:r>
            <w:proofErr w:type="spellStart"/>
            <w:r w:rsidRPr="00D3586D">
              <w:rPr>
                <w:lang w:val="en-US"/>
              </w:rPr>
              <w:t>Radoux</w:t>
            </w:r>
            <w:proofErr w:type="spellEnd"/>
          </w:p>
        </w:tc>
        <w:tc>
          <w:tcPr>
            <w:tcW w:w="7229" w:type="dxa"/>
            <w:vAlign w:val="center"/>
          </w:tcPr>
          <w:p w:rsidR="00BF657F" w:rsidRPr="008A0CC9" w:rsidRDefault="00BF657F" w:rsidP="00D22E73">
            <w:pPr>
              <w:rPr>
                <w:lang w:val="fr-BE"/>
              </w:rPr>
            </w:pPr>
            <w:r w:rsidRPr="008A0CC9">
              <w:rPr>
                <w:lang w:val="fr-BE"/>
              </w:rPr>
              <w:t>Université catholique de Louvain (UcL)</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 xml:space="preserve">Karel De </w:t>
            </w:r>
            <w:proofErr w:type="spellStart"/>
            <w:r w:rsidRPr="00D3586D">
              <w:rPr>
                <w:lang w:val="en-US"/>
              </w:rPr>
              <w:t>Schampelaere</w:t>
            </w:r>
            <w:proofErr w:type="spellEnd"/>
          </w:p>
        </w:tc>
        <w:tc>
          <w:tcPr>
            <w:tcW w:w="7229" w:type="dxa"/>
            <w:vAlign w:val="center"/>
          </w:tcPr>
          <w:p w:rsidR="00BF657F" w:rsidRPr="00D3586D" w:rsidRDefault="00BF657F" w:rsidP="00D22E73">
            <w:pPr>
              <w:rPr>
                <w:lang w:val="en-US"/>
              </w:rPr>
            </w:pPr>
            <w:r w:rsidRPr="00D3586D">
              <w:rPr>
                <w:lang w:val="en-US"/>
              </w:rPr>
              <w:t>Environmental Toxicology Research Group, Ghent University</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Klaas Deneudt</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Leen Vandepitte</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Lennert Tyberghein</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Luc Lens</w:t>
            </w:r>
          </w:p>
        </w:tc>
        <w:tc>
          <w:tcPr>
            <w:tcW w:w="7229" w:type="dxa"/>
            <w:vAlign w:val="center"/>
          </w:tcPr>
          <w:p w:rsidR="00BF657F" w:rsidRPr="00D3586D" w:rsidRDefault="00BF657F" w:rsidP="00D22E73">
            <w:pPr>
              <w:rPr>
                <w:lang w:val="en-US"/>
              </w:rPr>
            </w:pPr>
            <w:r w:rsidRPr="00D3586D">
              <w:rPr>
                <w:lang w:val="en-US"/>
              </w:rPr>
              <w:t>Terrestrial Ecology Research Group, Ghent University</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 xml:space="preserve">Marc </w:t>
            </w:r>
            <w:proofErr w:type="spellStart"/>
            <w:r w:rsidRPr="00D3586D">
              <w:rPr>
                <w:lang w:val="en-US"/>
              </w:rPr>
              <w:t>Dufrene</w:t>
            </w:r>
            <w:proofErr w:type="spellEnd"/>
          </w:p>
        </w:tc>
        <w:tc>
          <w:tcPr>
            <w:tcW w:w="7229" w:type="dxa"/>
            <w:vAlign w:val="center"/>
          </w:tcPr>
          <w:p w:rsidR="00BF657F" w:rsidRPr="00D3586D" w:rsidRDefault="00BF657F" w:rsidP="00D22E73">
            <w:pPr>
              <w:rPr>
                <w:lang w:val="en-US"/>
              </w:rPr>
            </w:pPr>
            <w:proofErr w:type="spellStart"/>
            <w:r w:rsidRPr="00D3586D">
              <w:rPr>
                <w:lang w:val="en-US"/>
              </w:rPr>
              <w:t>Université</w:t>
            </w:r>
            <w:proofErr w:type="spellEnd"/>
            <w:r w:rsidRPr="00D3586D">
              <w:rPr>
                <w:lang w:val="en-US"/>
              </w:rPr>
              <w:t xml:space="preserve"> de Liège (ULg)</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Nathalie De Hauwere</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Olivier Declerck</w:t>
            </w:r>
          </w:p>
        </w:tc>
        <w:tc>
          <w:tcPr>
            <w:tcW w:w="7229" w:type="dxa"/>
            <w:vAlign w:val="center"/>
          </w:tcPr>
          <w:p w:rsidR="00BF657F" w:rsidRPr="00D3586D" w:rsidRDefault="00BF657F" w:rsidP="00D22E73">
            <w:pPr>
              <w:rPr>
                <w:lang w:val="en-US"/>
              </w:rPr>
            </w:pPr>
            <w:r w:rsidRPr="00D3586D">
              <w:rPr>
                <w:lang w:val="en-US"/>
              </w:rPr>
              <w:t>Phycology Research Group, Ghent University</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Pieter Boets</w:t>
            </w:r>
          </w:p>
        </w:tc>
        <w:tc>
          <w:tcPr>
            <w:tcW w:w="7229" w:type="dxa"/>
            <w:vAlign w:val="center"/>
          </w:tcPr>
          <w:p w:rsidR="00BF657F" w:rsidRPr="00D3586D" w:rsidRDefault="00BF657F" w:rsidP="00D22E73">
            <w:pPr>
              <w:rPr>
                <w:lang w:val="en-US"/>
              </w:rPr>
            </w:pPr>
            <w:r w:rsidRPr="00D3586D">
              <w:rPr>
                <w:lang w:val="en-US"/>
              </w:rPr>
              <w:t>Applied Aquatic Ecology, Ghent University</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Robin Houthoofdt</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Roeland T'Jampens</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Samuel Bosch</w:t>
            </w:r>
          </w:p>
        </w:tc>
        <w:tc>
          <w:tcPr>
            <w:tcW w:w="7229" w:type="dxa"/>
            <w:vAlign w:val="center"/>
          </w:tcPr>
          <w:p w:rsidR="00BF657F" w:rsidRPr="00D3586D" w:rsidRDefault="00BF657F" w:rsidP="00D22E73">
            <w:pPr>
              <w:rPr>
                <w:lang w:val="en-US"/>
              </w:rPr>
            </w:pPr>
            <w:r w:rsidRPr="00D22E73">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Stefanie Dekeyzer</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William Coos</w:t>
            </w:r>
          </w:p>
        </w:tc>
        <w:tc>
          <w:tcPr>
            <w:tcW w:w="7229" w:type="dxa"/>
            <w:vAlign w:val="center"/>
          </w:tcPr>
          <w:p w:rsidR="00BF657F" w:rsidRPr="00D3586D" w:rsidRDefault="00BF657F" w:rsidP="00D22E73">
            <w:pPr>
              <w:rPr>
                <w:lang w:val="en-US"/>
              </w:rPr>
            </w:pPr>
            <w:proofErr w:type="spellStart"/>
            <w:r w:rsidRPr="00D3586D">
              <w:rPr>
                <w:lang w:val="en-US"/>
              </w:rPr>
              <w:t>Université</w:t>
            </w:r>
            <w:proofErr w:type="spellEnd"/>
            <w:r w:rsidRPr="00D3586D">
              <w:rPr>
                <w:lang w:val="en-US"/>
              </w:rPr>
              <w:t xml:space="preserve"> de Liège (ULg)</w:t>
            </w:r>
          </w:p>
        </w:tc>
      </w:tr>
      <w:tr w:rsidR="00BF657F" w:rsidRPr="00D3586D" w:rsidTr="00D22E73">
        <w:trPr>
          <w:trHeight w:val="369"/>
        </w:trPr>
        <w:tc>
          <w:tcPr>
            <w:tcW w:w="2518" w:type="dxa"/>
            <w:vAlign w:val="center"/>
          </w:tcPr>
          <w:p w:rsidR="00BF657F" w:rsidRPr="00D3586D" w:rsidRDefault="00BF657F" w:rsidP="00D22E73">
            <w:pPr>
              <w:rPr>
                <w:lang w:val="en-US"/>
              </w:rPr>
            </w:pPr>
            <w:r w:rsidRPr="00D3586D">
              <w:rPr>
                <w:lang w:val="en-US"/>
              </w:rPr>
              <w:t>Wim Decock</w:t>
            </w:r>
          </w:p>
        </w:tc>
        <w:tc>
          <w:tcPr>
            <w:tcW w:w="7229" w:type="dxa"/>
            <w:vAlign w:val="center"/>
          </w:tcPr>
          <w:p w:rsidR="00BF657F" w:rsidRPr="00D3586D" w:rsidRDefault="00BF657F" w:rsidP="00D22E73">
            <w:pPr>
              <w:rPr>
                <w:lang w:val="en-US"/>
              </w:rPr>
            </w:pPr>
            <w:r w:rsidRPr="00D3586D">
              <w:rPr>
                <w:lang w:val="en-US"/>
              </w:rPr>
              <w:t>Flanders Marine Institute (VLIZ)</w:t>
            </w:r>
          </w:p>
        </w:tc>
      </w:tr>
      <w:tr w:rsidR="00BF657F" w:rsidRPr="00C30D4D" w:rsidTr="00D22E73">
        <w:trPr>
          <w:trHeight w:val="369"/>
        </w:trPr>
        <w:tc>
          <w:tcPr>
            <w:tcW w:w="2518" w:type="dxa"/>
            <w:vAlign w:val="center"/>
          </w:tcPr>
          <w:p w:rsidR="00BF657F" w:rsidRPr="00D3586D" w:rsidRDefault="00BF657F" w:rsidP="00D22E73">
            <w:pPr>
              <w:rPr>
                <w:lang w:val="en-US"/>
              </w:rPr>
            </w:pPr>
            <w:r w:rsidRPr="00D3586D">
              <w:rPr>
                <w:lang w:val="en-US"/>
              </w:rPr>
              <w:t>Wim Vyverman</w:t>
            </w:r>
          </w:p>
        </w:tc>
        <w:tc>
          <w:tcPr>
            <w:tcW w:w="7229" w:type="dxa"/>
            <w:vAlign w:val="center"/>
          </w:tcPr>
          <w:p w:rsidR="00BF657F" w:rsidRPr="00D3586D" w:rsidRDefault="00BF657F" w:rsidP="00D22E73">
            <w:pPr>
              <w:rPr>
                <w:lang w:val="en-US"/>
              </w:rPr>
            </w:pPr>
            <w:r w:rsidRPr="00D3586D">
              <w:rPr>
                <w:lang w:val="en-US"/>
              </w:rPr>
              <w:t>Laboratory of Protistology &amp; Aquatic Ecology, Ghent University</w:t>
            </w:r>
          </w:p>
        </w:tc>
      </w:tr>
    </w:tbl>
    <w:p w:rsidR="00781B46" w:rsidRPr="005502C8" w:rsidRDefault="00781B46" w:rsidP="00D22E73">
      <w:pPr>
        <w:spacing w:line="240" w:lineRule="auto"/>
        <w:rPr>
          <w:lang w:val="en-US"/>
        </w:rPr>
      </w:pPr>
    </w:p>
    <w:sectPr w:rsidR="00781B46" w:rsidRPr="005502C8" w:rsidSect="002D26E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83" w:rsidRDefault="00A54583" w:rsidP="000A3B4B">
      <w:pPr>
        <w:spacing w:after="0" w:line="240" w:lineRule="auto"/>
      </w:pPr>
      <w:r>
        <w:separator/>
      </w:r>
    </w:p>
  </w:endnote>
  <w:endnote w:type="continuationSeparator" w:id="0">
    <w:p w:rsidR="00A54583" w:rsidRDefault="00A54583" w:rsidP="000A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40451"/>
      <w:docPartObj>
        <w:docPartGallery w:val="Page Numbers (Bottom of Page)"/>
        <w:docPartUnique/>
      </w:docPartObj>
    </w:sdtPr>
    <w:sdtEndPr>
      <w:rPr>
        <w:noProof/>
      </w:rPr>
    </w:sdtEndPr>
    <w:sdtContent>
      <w:p w:rsidR="00A54583" w:rsidRDefault="00A54583">
        <w:pPr>
          <w:pStyle w:val="Footer"/>
          <w:jc w:val="right"/>
        </w:pPr>
        <w:r>
          <w:fldChar w:fldCharType="begin"/>
        </w:r>
        <w:r>
          <w:instrText xml:space="preserve"> PAGE   \* MERGEFORMAT </w:instrText>
        </w:r>
        <w:r>
          <w:fldChar w:fldCharType="separate"/>
        </w:r>
        <w:r w:rsidR="00CA1DD4">
          <w:rPr>
            <w:noProof/>
          </w:rPr>
          <w:t>1</w:t>
        </w:r>
        <w:r>
          <w:rPr>
            <w:noProof/>
          </w:rPr>
          <w:fldChar w:fldCharType="end"/>
        </w:r>
      </w:p>
    </w:sdtContent>
  </w:sdt>
  <w:p w:rsidR="00A54583" w:rsidRDefault="00A5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83" w:rsidRDefault="00A54583" w:rsidP="000A3B4B">
      <w:pPr>
        <w:spacing w:after="0" w:line="240" w:lineRule="auto"/>
      </w:pPr>
      <w:r>
        <w:separator/>
      </w:r>
    </w:p>
  </w:footnote>
  <w:footnote w:type="continuationSeparator" w:id="0">
    <w:p w:rsidR="00A54583" w:rsidRDefault="00A54583" w:rsidP="000A3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819"/>
    <w:multiLevelType w:val="hybridMultilevel"/>
    <w:tmpl w:val="CC4C10D8"/>
    <w:lvl w:ilvl="0" w:tplc="B1104B3E">
      <w:start w:val="1"/>
      <w:numFmt w:val="bullet"/>
      <w:lvlText w:val="•"/>
      <w:lvlJc w:val="left"/>
      <w:pPr>
        <w:tabs>
          <w:tab w:val="num" w:pos="720"/>
        </w:tabs>
        <w:ind w:left="720" w:hanging="360"/>
      </w:pPr>
      <w:rPr>
        <w:rFonts w:ascii="Times New Roman" w:hAnsi="Times New Roman" w:hint="default"/>
      </w:rPr>
    </w:lvl>
    <w:lvl w:ilvl="1" w:tplc="E0AA78C4" w:tentative="1">
      <w:start w:val="1"/>
      <w:numFmt w:val="bullet"/>
      <w:lvlText w:val="•"/>
      <w:lvlJc w:val="left"/>
      <w:pPr>
        <w:tabs>
          <w:tab w:val="num" w:pos="1440"/>
        </w:tabs>
        <w:ind w:left="1440" w:hanging="360"/>
      </w:pPr>
      <w:rPr>
        <w:rFonts w:ascii="Times New Roman" w:hAnsi="Times New Roman" w:hint="default"/>
      </w:rPr>
    </w:lvl>
    <w:lvl w:ilvl="2" w:tplc="7B7485CA" w:tentative="1">
      <w:start w:val="1"/>
      <w:numFmt w:val="bullet"/>
      <w:lvlText w:val="•"/>
      <w:lvlJc w:val="left"/>
      <w:pPr>
        <w:tabs>
          <w:tab w:val="num" w:pos="2160"/>
        </w:tabs>
        <w:ind w:left="2160" w:hanging="360"/>
      </w:pPr>
      <w:rPr>
        <w:rFonts w:ascii="Times New Roman" w:hAnsi="Times New Roman" w:hint="default"/>
      </w:rPr>
    </w:lvl>
    <w:lvl w:ilvl="3" w:tplc="F8904FF2" w:tentative="1">
      <w:start w:val="1"/>
      <w:numFmt w:val="bullet"/>
      <w:lvlText w:val="•"/>
      <w:lvlJc w:val="left"/>
      <w:pPr>
        <w:tabs>
          <w:tab w:val="num" w:pos="2880"/>
        </w:tabs>
        <w:ind w:left="2880" w:hanging="360"/>
      </w:pPr>
      <w:rPr>
        <w:rFonts w:ascii="Times New Roman" w:hAnsi="Times New Roman" w:hint="default"/>
      </w:rPr>
    </w:lvl>
    <w:lvl w:ilvl="4" w:tplc="469641C0" w:tentative="1">
      <w:start w:val="1"/>
      <w:numFmt w:val="bullet"/>
      <w:lvlText w:val="•"/>
      <w:lvlJc w:val="left"/>
      <w:pPr>
        <w:tabs>
          <w:tab w:val="num" w:pos="3600"/>
        </w:tabs>
        <w:ind w:left="3600" w:hanging="360"/>
      </w:pPr>
      <w:rPr>
        <w:rFonts w:ascii="Times New Roman" w:hAnsi="Times New Roman" w:hint="default"/>
      </w:rPr>
    </w:lvl>
    <w:lvl w:ilvl="5" w:tplc="C9E4BE96" w:tentative="1">
      <w:start w:val="1"/>
      <w:numFmt w:val="bullet"/>
      <w:lvlText w:val="•"/>
      <w:lvlJc w:val="left"/>
      <w:pPr>
        <w:tabs>
          <w:tab w:val="num" w:pos="4320"/>
        </w:tabs>
        <w:ind w:left="4320" w:hanging="360"/>
      </w:pPr>
      <w:rPr>
        <w:rFonts w:ascii="Times New Roman" w:hAnsi="Times New Roman" w:hint="default"/>
      </w:rPr>
    </w:lvl>
    <w:lvl w:ilvl="6" w:tplc="1A0200D8" w:tentative="1">
      <w:start w:val="1"/>
      <w:numFmt w:val="bullet"/>
      <w:lvlText w:val="•"/>
      <w:lvlJc w:val="left"/>
      <w:pPr>
        <w:tabs>
          <w:tab w:val="num" w:pos="5040"/>
        </w:tabs>
        <w:ind w:left="5040" w:hanging="360"/>
      </w:pPr>
      <w:rPr>
        <w:rFonts w:ascii="Times New Roman" w:hAnsi="Times New Roman" w:hint="default"/>
      </w:rPr>
    </w:lvl>
    <w:lvl w:ilvl="7" w:tplc="BEECF638" w:tentative="1">
      <w:start w:val="1"/>
      <w:numFmt w:val="bullet"/>
      <w:lvlText w:val="•"/>
      <w:lvlJc w:val="left"/>
      <w:pPr>
        <w:tabs>
          <w:tab w:val="num" w:pos="5760"/>
        </w:tabs>
        <w:ind w:left="5760" w:hanging="360"/>
      </w:pPr>
      <w:rPr>
        <w:rFonts w:ascii="Times New Roman" w:hAnsi="Times New Roman" w:hint="default"/>
      </w:rPr>
    </w:lvl>
    <w:lvl w:ilvl="8" w:tplc="51BE4C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74A9D"/>
    <w:multiLevelType w:val="hybridMultilevel"/>
    <w:tmpl w:val="6E5AD9EA"/>
    <w:lvl w:ilvl="0" w:tplc="96189C4E">
      <w:start w:val="1"/>
      <w:numFmt w:val="bullet"/>
      <w:lvlText w:val="•"/>
      <w:lvlJc w:val="left"/>
      <w:pPr>
        <w:tabs>
          <w:tab w:val="num" w:pos="720"/>
        </w:tabs>
        <w:ind w:left="720" w:hanging="360"/>
      </w:pPr>
      <w:rPr>
        <w:rFonts w:ascii="Arial" w:hAnsi="Arial" w:hint="default"/>
      </w:rPr>
    </w:lvl>
    <w:lvl w:ilvl="1" w:tplc="F30EEF66" w:tentative="1">
      <w:start w:val="1"/>
      <w:numFmt w:val="bullet"/>
      <w:lvlText w:val="•"/>
      <w:lvlJc w:val="left"/>
      <w:pPr>
        <w:tabs>
          <w:tab w:val="num" w:pos="1440"/>
        </w:tabs>
        <w:ind w:left="1440" w:hanging="360"/>
      </w:pPr>
      <w:rPr>
        <w:rFonts w:ascii="Arial" w:hAnsi="Arial" w:hint="default"/>
      </w:rPr>
    </w:lvl>
    <w:lvl w:ilvl="2" w:tplc="DFD69A46" w:tentative="1">
      <w:start w:val="1"/>
      <w:numFmt w:val="bullet"/>
      <w:lvlText w:val="•"/>
      <w:lvlJc w:val="left"/>
      <w:pPr>
        <w:tabs>
          <w:tab w:val="num" w:pos="2160"/>
        </w:tabs>
        <w:ind w:left="2160" w:hanging="360"/>
      </w:pPr>
      <w:rPr>
        <w:rFonts w:ascii="Arial" w:hAnsi="Arial" w:hint="default"/>
      </w:rPr>
    </w:lvl>
    <w:lvl w:ilvl="3" w:tplc="FDD8D840" w:tentative="1">
      <w:start w:val="1"/>
      <w:numFmt w:val="bullet"/>
      <w:lvlText w:val="•"/>
      <w:lvlJc w:val="left"/>
      <w:pPr>
        <w:tabs>
          <w:tab w:val="num" w:pos="2880"/>
        </w:tabs>
        <w:ind w:left="2880" w:hanging="360"/>
      </w:pPr>
      <w:rPr>
        <w:rFonts w:ascii="Arial" w:hAnsi="Arial" w:hint="default"/>
      </w:rPr>
    </w:lvl>
    <w:lvl w:ilvl="4" w:tplc="9F40D0A0" w:tentative="1">
      <w:start w:val="1"/>
      <w:numFmt w:val="bullet"/>
      <w:lvlText w:val="•"/>
      <w:lvlJc w:val="left"/>
      <w:pPr>
        <w:tabs>
          <w:tab w:val="num" w:pos="3600"/>
        </w:tabs>
        <w:ind w:left="3600" w:hanging="360"/>
      </w:pPr>
      <w:rPr>
        <w:rFonts w:ascii="Arial" w:hAnsi="Arial" w:hint="default"/>
      </w:rPr>
    </w:lvl>
    <w:lvl w:ilvl="5" w:tplc="179E5BEA" w:tentative="1">
      <w:start w:val="1"/>
      <w:numFmt w:val="bullet"/>
      <w:lvlText w:val="•"/>
      <w:lvlJc w:val="left"/>
      <w:pPr>
        <w:tabs>
          <w:tab w:val="num" w:pos="4320"/>
        </w:tabs>
        <w:ind w:left="4320" w:hanging="360"/>
      </w:pPr>
      <w:rPr>
        <w:rFonts w:ascii="Arial" w:hAnsi="Arial" w:hint="default"/>
      </w:rPr>
    </w:lvl>
    <w:lvl w:ilvl="6" w:tplc="A9EA2740" w:tentative="1">
      <w:start w:val="1"/>
      <w:numFmt w:val="bullet"/>
      <w:lvlText w:val="•"/>
      <w:lvlJc w:val="left"/>
      <w:pPr>
        <w:tabs>
          <w:tab w:val="num" w:pos="5040"/>
        </w:tabs>
        <w:ind w:left="5040" w:hanging="360"/>
      </w:pPr>
      <w:rPr>
        <w:rFonts w:ascii="Arial" w:hAnsi="Arial" w:hint="default"/>
      </w:rPr>
    </w:lvl>
    <w:lvl w:ilvl="7" w:tplc="4274D032" w:tentative="1">
      <w:start w:val="1"/>
      <w:numFmt w:val="bullet"/>
      <w:lvlText w:val="•"/>
      <w:lvlJc w:val="left"/>
      <w:pPr>
        <w:tabs>
          <w:tab w:val="num" w:pos="5760"/>
        </w:tabs>
        <w:ind w:left="5760" w:hanging="360"/>
      </w:pPr>
      <w:rPr>
        <w:rFonts w:ascii="Arial" w:hAnsi="Arial" w:hint="default"/>
      </w:rPr>
    </w:lvl>
    <w:lvl w:ilvl="8" w:tplc="CCB4A3C4" w:tentative="1">
      <w:start w:val="1"/>
      <w:numFmt w:val="bullet"/>
      <w:lvlText w:val="•"/>
      <w:lvlJc w:val="left"/>
      <w:pPr>
        <w:tabs>
          <w:tab w:val="num" w:pos="6480"/>
        </w:tabs>
        <w:ind w:left="6480" w:hanging="360"/>
      </w:pPr>
      <w:rPr>
        <w:rFonts w:ascii="Arial" w:hAnsi="Arial" w:hint="default"/>
      </w:rPr>
    </w:lvl>
  </w:abstractNum>
  <w:abstractNum w:abstractNumId="2">
    <w:nsid w:val="08EA2E24"/>
    <w:multiLevelType w:val="hybridMultilevel"/>
    <w:tmpl w:val="AACCCC32"/>
    <w:lvl w:ilvl="0" w:tplc="59463A58">
      <w:start w:val="1"/>
      <w:numFmt w:val="bullet"/>
      <w:lvlText w:val="•"/>
      <w:lvlJc w:val="left"/>
      <w:pPr>
        <w:tabs>
          <w:tab w:val="num" w:pos="720"/>
        </w:tabs>
        <w:ind w:left="720" w:hanging="360"/>
      </w:pPr>
      <w:rPr>
        <w:rFonts w:ascii="Arial" w:hAnsi="Arial" w:hint="default"/>
      </w:rPr>
    </w:lvl>
    <w:lvl w:ilvl="1" w:tplc="AEB85070" w:tentative="1">
      <w:start w:val="1"/>
      <w:numFmt w:val="bullet"/>
      <w:lvlText w:val="•"/>
      <w:lvlJc w:val="left"/>
      <w:pPr>
        <w:tabs>
          <w:tab w:val="num" w:pos="1440"/>
        </w:tabs>
        <w:ind w:left="1440" w:hanging="360"/>
      </w:pPr>
      <w:rPr>
        <w:rFonts w:ascii="Arial" w:hAnsi="Arial" w:hint="default"/>
      </w:rPr>
    </w:lvl>
    <w:lvl w:ilvl="2" w:tplc="6A42EE64" w:tentative="1">
      <w:start w:val="1"/>
      <w:numFmt w:val="bullet"/>
      <w:lvlText w:val="•"/>
      <w:lvlJc w:val="left"/>
      <w:pPr>
        <w:tabs>
          <w:tab w:val="num" w:pos="2160"/>
        </w:tabs>
        <w:ind w:left="2160" w:hanging="360"/>
      </w:pPr>
      <w:rPr>
        <w:rFonts w:ascii="Arial" w:hAnsi="Arial" w:hint="default"/>
      </w:rPr>
    </w:lvl>
    <w:lvl w:ilvl="3" w:tplc="0CC65C40" w:tentative="1">
      <w:start w:val="1"/>
      <w:numFmt w:val="bullet"/>
      <w:lvlText w:val="•"/>
      <w:lvlJc w:val="left"/>
      <w:pPr>
        <w:tabs>
          <w:tab w:val="num" w:pos="2880"/>
        </w:tabs>
        <w:ind w:left="2880" w:hanging="360"/>
      </w:pPr>
      <w:rPr>
        <w:rFonts w:ascii="Arial" w:hAnsi="Arial" w:hint="default"/>
      </w:rPr>
    </w:lvl>
    <w:lvl w:ilvl="4" w:tplc="5FAA9A80" w:tentative="1">
      <w:start w:val="1"/>
      <w:numFmt w:val="bullet"/>
      <w:lvlText w:val="•"/>
      <w:lvlJc w:val="left"/>
      <w:pPr>
        <w:tabs>
          <w:tab w:val="num" w:pos="3600"/>
        </w:tabs>
        <w:ind w:left="3600" w:hanging="360"/>
      </w:pPr>
      <w:rPr>
        <w:rFonts w:ascii="Arial" w:hAnsi="Arial" w:hint="default"/>
      </w:rPr>
    </w:lvl>
    <w:lvl w:ilvl="5" w:tplc="C01A5CDC" w:tentative="1">
      <w:start w:val="1"/>
      <w:numFmt w:val="bullet"/>
      <w:lvlText w:val="•"/>
      <w:lvlJc w:val="left"/>
      <w:pPr>
        <w:tabs>
          <w:tab w:val="num" w:pos="4320"/>
        </w:tabs>
        <w:ind w:left="4320" w:hanging="360"/>
      </w:pPr>
      <w:rPr>
        <w:rFonts w:ascii="Arial" w:hAnsi="Arial" w:hint="default"/>
      </w:rPr>
    </w:lvl>
    <w:lvl w:ilvl="6" w:tplc="E5D2512E" w:tentative="1">
      <w:start w:val="1"/>
      <w:numFmt w:val="bullet"/>
      <w:lvlText w:val="•"/>
      <w:lvlJc w:val="left"/>
      <w:pPr>
        <w:tabs>
          <w:tab w:val="num" w:pos="5040"/>
        </w:tabs>
        <w:ind w:left="5040" w:hanging="360"/>
      </w:pPr>
      <w:rPr>
        <w:rFonts w:ascii="Arial" w:hAnsi="Arial" w:hint="default"/>
      </w:rPr>
    </w:lvl>
    <w:lvl w:ilvl="7" w:tplc="A07AE642" w:tentative="1">
      <w:start w:val="1"/>
      <w:numFmt w:val="bullet"/>
      <w:lvlText w:val="•"/>
      <w:lvlJc w:val="left"/>
      <w:pPr>
        <w:tabs>
          <w:tab w:val="num" w:pos="5760"/>
        </w:tabs>
        <w:ind w:left="5760" w:hanging="360"/>
      </w:pPr>
      <w:rPr>
        <w:rFonts w:ascii="Arial" w:hAnsi="Arial" w:hint="default"/>
      </w:rPr>
    </w:lvl>
    <w:lvl w:ilvl="8" w:tplc="1D6C1A28" w:tentative="1">
      <w:start w:val="1"/>
      <w:numFmt w:val="bullet"/>
      <w:lvlText w:val="•"/>
      <w:lvlJc w:val="left"/>
      <w:pPr>
        <w:tabs>
          <w:tab w:val="num" w:pos="6480"/>
        </w:tabs>
        <w:ind w:left="6480" w:hanging="360"/>
      </w:pPr>
      <w:rPr>
        <w:rFonts w:ascii="Arial" w:hAnsi="Arial" w:hint="default"/>
      </w:rPr>
    </w:lvl>
  </w:abstractNum>
  <w:abstractNum w:abstractNumId="3">
    <w:nsid w:val="0C931FA8"/>
    <w:multiLevelType w:val="hybridMultilevel"/>
    <w:tmpl w:val="6B88C1DC"/>
    <w:lvl w:ilvl="0" w:tplc="8B9C5D82">
      <w:start w:val="1"/>
      <w:numFmt w:val="bullet"/>
      <w:lvlText w:val="•"/>
      <w:lvlJc w:val="left"/>
      <w:pPr>
        <w:tabs>
          <w:tab w:val="num" w:pos="720"/>
        </w:tabs>
        <w:ind w:left="720" w:hanging="360"/>
      </w:pPr>
      <w:rPr>
        <w:rFonts w:ascii="Arial" w:hAnsi="Arial" w:hint="default"/>
      </w:rPr>
    </w:lvl>
    <w:lvl w:ilvl="1" w:tplc="B94C107A">
      <w:start w:val="1114"/>
      <w:numFmt w:val="bullet"/>
      <w:lvlText w:val="–"/>
      <w:lvlJc w:val="left"/>
      <w:pPr>
        <w:tabs>
          <w:tab w:val="num" w:pos="1440"/>
        </w:tabs>
        <w:ind w:left="1440" w:hanging="360"/>
      </w:pPr>
      <w:rPr>
        <w:rFonts w:ascii="Arial" w:hAnsi="Arial" w:hint="default"/>
      </w:rPr>
    </w:lvl>
    <w:lvl w:ilvl="2" w:tplc="9A122604" w:tentative="1">
      <w:start w:val="1"/>
      <w:numFmt w:val="bullet"/>
      <w:lvlText w:val="•"/>
      <w:lvlJc w:val="left"/>
      <w:pPr>
        <w:tabs>
          <w:tab w:val="num" w:pos="2160"/>
        </w:tabs>
        <w:ind w:left="2160" w:hanging="360"/>
      </w:pPr>
      <w:rPr>
        <w:rFonts w:ascii="Arial" w:hAnsi="Arial" w:hint="default"/>
      </w:rPr>
    </w:lvl>
    <w:lvl w:ilvl="3" w:tplc="AF2A65F8" w:tentative="1">
      <w:start w:val="1"/>
      <w:numFmt w:val="bullet"/>
      <w:lvlText w:val="•"/>
      <w:lvlJc w:val="left"/>
      <w:pPr>
        <w:tabs>
          <w:tab w:val="num" w:pos="2880"/>
        </w:tabs>
        <w:ind w:left="2880" w:hanging="360"/>
      </w:pPr>
      <w:rPr>
        <w:rFonts w:ascii="Arial" w:hAnsi="Arial" w:hint="default"/>
      </w:rPr>
    </w:lvl>
    <w:lvl w:ilvl="4" w:tplc="71BEF15A" w:tentative="1">
      <w:start w:val="1"/>
      <w:numFmt w:val="bullet"/>
      <w:lvlText w:val="•"/>
      <w:lvlJc w:val="left"/>
      <w:pPr>
        <w:tabs>
          <w:tab w:val="num" w:pos="3600"/>
        </w:tabs>
        <w:ind w:left="3600" w:hanging="360"/>
      </w:pPr>
      <w:rPr>
        <w:rFonts w:ascii="Arial" w:hAnsi="Arial" w:hint="default"/>
      </w:rPr>
    </w:lvl>
    <w:lvl w:ilvl="5" w:tplc="9B1C0BDC" w:tentative="1">
      <w:start w:val="1"/>
      <w:numFmt w:val="bullet"/>
      <w:lvlText w:val="•"/>
      <w:lvlJc w:val="left"/>
      <w:pPr>
        <w:tabs>
          <w:tab w:val="num" w:pos="4320"/>
        </w:tabs>
        <w:ind w:left="4320" w:hanging="360"/>
      </w:pPr>
      <w:rPr>
        <w:rFonts w:ascii="Arial" w:hAnsi="Arial" w:hint="default"/>
      </w:rPr>
    </w:lvl>
    <w:lvl w:ilvl="6" w:tplc="5F06D020" w:tentative="1">
      <w:start w:val="1"/>
      <w:numFmt w:val="bullet"/>
      <w:lvlText w:val="•"/>
      <w:lvlJc w:val="left"/>
      <w:pPr>
        <w:tabs>
          <w:tab w:val="num" w:pos="5040"/>
        </w:tabs>
        <w:ind w:left="5040" w:hanging="360"/>
      </w:pPr>
      <w:rPr>
        <w:rFonts w:ascii="Arial" w:hAnsi="Arial" w:hint="default"/>
      </w:rPr>
    </w:lvl>
    <w:lvl w:ilvl="7" w:tplc="F312B5E8" w:tentative="1">
      <w:start w:val="1"/>
      <w:numFmt w:val="bullet"/>
      <w:lvlText w:val="•"/>
      <w:lvlJc w:val="left"/>
      <w:pPr>
        <w:tabs>
          <w:tab w:val="num" w:pos="5760"/>
        </w:tabs>
        <w:ind w:left="5760" w:hanging="360"/>
      </w:pPr>
      <w:rPr>
        <w:rFonts w:ascii="Arial" w:hAnsi="Arial" w:hint="default"/>
      </w:rPr>
    </w:lvl>
    <w:lvl w:ilvl="8" w:tplc="338034E8" w:tentative="1">
      <w:start w:val="1"/>
      <w:numFmt w:val="bullet"/>
      <w:lvlText w:val="•"/>
      <w:lvlJc w:val="left"/>
      <w:pPr>
        <w:tabs>
          <w:tab w:val="num" w:pos="6480"/>
        </w:tabs>
        <w:ind w:left="6480" w:hanging="360"/>
      </w:pPr>
      <w:rPr>
        <w:rFonts w:ascii="Arial" w:hAnsi="Arial" w:hint="default"/>
      </w:rPr>
    </w:lvl>
  </w:abstractNum>
  <w:abstractNum w:abstractNumId="4">
    <w:nsid w:val="0E632EF0"/>
    <w:multiLevelType w:val="hybridMultilevel"/>
    <w:tmpl w:val="F7A62EB6"/>
    <w:lvl w:ilvl="0" w:tplc="01EAE04A">
      <w:start w:val="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9E05F0"/>
    <w:multiLevelType w:val="hybridMultilevel"/>
    <w:tmpl w:val="1C7C36D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A944E51"/>
    <w:multiLevelType w:val="hybridMultilevel"/>
    <w:tmpl w:val="67DE0E54"/>
    <w:lvl w:ilvl="0" w:tplc="00226B8A">
      <w:start w:val="1"/>
      <w:numFmt w:val="bullet"/>
      <w:lvlText w:val="-"/>
      <w:lvlJc w:val="left"/>
      <w:pPr>
        <w:tabs>
          <w:tab w:val="num" w:pos="720"/>
        </w:tabs>
        <w:ind w:left="720" w:hanging="360"/>
      </w:pPr>
      <w:rPr>
        <w:rFonts w:ascii="Times New Roman" w:hAnsi="Times New Roman" w:hint="default"/>
      </w:rPr>
    </w:lvl>
    <w:lvl w:ilvl="1" w:tplc="11BA8CD0">
      <w:start w:val="630"/>
      <w:numFmt w:val="bullet"/>
      <w:lvlText w:val="-"/>
      <w:lvlJc w:val="left"/>
      <w:pPr>
        <w:tabs>
          <w:tab w:val="num" w:pos="1440"/>
        </w:tabs>
        <w:ind w:left="1440" w:hanging="360"/>
      </w:pPr>
      <w:rPr>
        <w:rFonts w:ascii="Times New Roman" w:hAnsi="Times New Roman" w:hint="default"/>
      </w:rPr>
    </w:lvl>
    <w:lvl w:ilvl="2" w:tplc="B470C254" w:tentative="1">
      <w:start w:val="1"/>
      <w:numFmt w:val="bullet"/>
      <w:lvlText w:val="-"/>
      <w:lvlJc w:val="left"/>
      <w:pPr>
        <w:tabs>
          <w:tab w:val="num" w:pos="2160"/>
        </w:tabs>
        <w:ind w:left="2160" w:hanging="360"/>
      </w:pPr>
      <w:rPr>
        <w:rFonts w:ascii="Times New Roman" w:hAnsi="Times New Roman" w:hint="default"/>
      </w:rPr>
    </w:lvl>
    <w:lvl w:ilvl="3" w:tplc="829875FC" w:tentative="1">
      <w:start w:val="1"/>
      <w:numFmt w:val="bullet"/>
      <w:lvlText w:val="-"/>
      <w:lvlJc w:val="left"/>
      <w:pPr>
        <w:tabs>
          <w:tab w:val="num" w:pos="2880"/>
        </w:tabs>
        <w:ind w:left="2880" w:hanging="360"/>
      </w:pPr>
      <w:rPr>
        <w:rFonts w:ascii="Times New Roman" w:hAnsi="Times New Roman" w:hint="default"/>
      </w:rPr>
    </w:lvl>
    <w:lvl w:ilvl="4" w:tplc="CFF6920C" w:tentative="1">
      <w:start w:val="1"/>
      <w:numFmt w:val="bullet"/>
      <w:lvlText w:val="-"/>
      <w:lvlJc w:val="left"/>
      <w:pPr>
        <w:tabs>
          <w:tab w:val="num" w:pos="3600"/>
        </w:tabs>
        <w:ind w:left="3600" w:hanging="360"/>
      </w:pPr>
      <w:rPr>
        <w:rFonts w:ascii="Times New Roman" w:hAnsi="Times New Roman" w:hint="default"/>
      </w:rPr>
    </w:lvl>
    <w:lvl w:ilvl="5" w:tplc="66203B3C" w:tentative="1">
      <w:start w:val="1"/>
      <w:numFmt w:val="bullet"/>
      <w:lvlText w:val="-"/>
      <w:lvlJc w:val="left"/>
      <w:pPr>
        <w:tabs>
          <w:tab w:val="num" w:pos="4320"/>
        </w:tabs>
        <w:ind w:left="4320" w:hanging="360"/>
      </w:pPr>
      <w:rPr>
        <w:rFonts w:ascii="Times New Roman" w:hAnsi="Times New Roman" w:hint="default"/>
      </w:rPr>
    </w:lvl>
    <w:lvl w:ilvl="6" w:tplc="B6E86C5E" w:tentative="1">
      <w:start w:val="1"/>
      <w:numFmt w:val="bullet"/>
      <w:lvlText w:val="-"/>
      <w:lvlJc w:val="left"/>
      <w:pPr>
        <w:tabs>
          <w:tab w:val="num" w:pos="5040"/>
        </w:tabs>
        <w:ind w:left="5040" w:hanging="360"/>
      </w:pPr>
      <w:rPr>
        <w:rFonts w:ascii="Times New Roman" w:hAnsi="Times New Roman" w:hint="default"/>
      </w:rPr>
    </w:lvl>
    <w:lvl w:ilvl="7" w:tplc="DAAECC8A" w:tentative="1">
      <w:start w:val="1"/>
      <w:numFmt w:val="bullet"/>
      <w:lvlText w:val="-"/>
      <w:lvlJc w:val="left"/>
      <w:pPr>
        <w:tabs>
          <w:tab w:val="num" w:pos="5760"/>
        </w:tabs>
        <w:ind w:left="5760" w:hanging="360"/>
      </w:pPr>
      <w:rPr>
        <w:rFonts w:ascii="Times New Roman" w:hAnsi="Times New Roman" w:hint="default"/>
      </w:rPr>
    </w:lvl>
    <w:lvl w:ilvl="8" w:tplc="5B10EF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7C3B91"/>
    <w:multiLevelType w:val="hybridMultilevel"/>
    <w:tmpl w:val="B132698A"/>
    <w:lvl w:ilvl="0" w:tplc="696E1774">
      <w:start w:val="1"/>
      <w:numFmt w:val="bullet"/>
      <w:lvlText w:val="•"/>
      <w:lvlJc w:val="left"/>
      <w:pPr>
        <w:tabs>
          <w:tab w:val="num" w:pos="720"/>
        </w:tabs>
        <w:ind w:left="720" w:hanging="360"/>
      </w:pPr>
      <w:rPr>
        <w:rFonts w:ascii="Arial" w:hAnsi="Arial" w:hint="default"/>
      </w:rPr>
    </w:lvl>
    <w:lvl w:ilvl="1" w:tplc="352400C6" w:tentative="1">
      <w:start w:val="1"/>
      <w:numFmt w:val="bullet"/>
      <w:lvlText w:val="•"/>
      <w:lvlJc w:val="left"/>
      <w:pPr>
        <w:tabs>
          <w:tab w:val="num" w:pos="1440"/>
        </w:tabs>
        <w:ind w:left="1440" w:hanging="360"/>
      </w:pPr>
      <w:rPr>
        <w:rFonts w:ascii="Arial" w:hAnsi="Arial" w:hint="default"/>
      </w:rPr>
    </w:lvl>
    <w:lvl w:ilvl="2" w:tplc="13726762" w:tentative="1">
      <w:start w:val="1"/>
      <w:numFmt w:val="bullet"/>
      <w:lvlText w:val="•"/>
      <w:lvlJc w:val="left"/>
      <w:pPr>
        <w:tabs>
          <w:tab w:val="num" w:pos="2160"/>
        </w:tabs>
        <w:ind w:left="2160" w:hanging="360"/>
      </w:pPr>
      <w:rPr>
        <w:rFonts w:ascii="Arial" w:hAnsi="Arial" w:hint="default"/>
      </w:rPr>
    </w:lvl>
    <w:lvl w:ilvl="3" w:tplc="9412ED52" w:tentative="1">
      <w:start w:val="1"/>
      <w:numFmt w:val="bullet"/>
      <w:lvlText w:val="•"/>
      <w:lvlJc w:val="left"/>
      <w:pPr>
        <w:tabs>
          <w:tab w:val="num" w:pos="2880"/>
        </w:tabs>
        <w:ind w:left="2880" w:hanging="360"/>
      </w:pPr>
      <w:rPr>
        <w:rFonts w:ascii="Arial" w:hAnsi="Arial" w:hint="default"/>
      </w:rPr>
    </w:lvl>
    <w:lvl w:ilvl="4" w:tplc="18B06D80" w:tentative="1">
      <w:start w:val="1"/>
      <w:numFmt w:val="bullet"/>
      <w:lvlText w:val="•"/>
      <w:lvlJc w:val="left"/>
      <w:pPr>
        <w:tabs>
          <w:tab w:val="num" w:pos="3600"/>
        </w:tabs>
        <w:ind w:left="3600" w:hanging="360"/>
      </w:pPr>
      <w:rPr>
        <w:rFonts w:ascii="Arial" w:hAnsi="Arial" w:hint="default"/>
      </w:rPr>
    </w:lvl>
    <w:lvl w:ilvl="5" w:tplc="33406D1E" w:tentative="1">
      <w:start w:val="1"/>
      <w:numFmt w:val="bullet"/>
      <w:lvlText w:val="•"/>
      <w:lvlJc w:val="left"/>
      <w:pPr>
        <w:tabs>
          <w:tab w:val="num" w:pos="4320"/>
        </w:tabs>
        <w:ind w:left="4320" w:hanging="360"/>
      </w:pPr>
      <w:rPr>
        <w:rFonts w:ascii="Arial" w:hAnsi="Arial" w:hint="default"/>
      </w:rPr>
    </w:lvl>
    <w:lvl w:ilvl="6" w:tplc="892269F2" w:tentative="1">
      <w:start w:val="1"/>
      <w:numFmt w:val="bullet"/>
      <w:lvlText w:val="•"/>
      <w:lvlJc w:val="left"/>
      <w:pPr>
        <w:tabs>
          <w:tab w:val="num" w:pos="5040"/>
        </w:tabs>
        <w:ind w:left="5040" w:hanging="360"/>
      </w:pPr>
      <w:rPr>
        <w:rFonts w:ascii="Arial" w:hAnsi="Arial" w:hint="default"/>
      </w:rPr>
    </w:lvl>
    <w:lvl w:ilvl="7" w:tplc="C41CFECA" w:tentative="1">
      <w:start w:val="1"/>
      <w:numFmt w:val="bullet"/>
      <w:lvlText w:val="•"/>
      <w:lvlJc w:val="left"/>
      <w:pPr>
        <w:tabs>
          <w:tab w:val="num" w:pos="5760"/>
        </w:tabs>
        <w:ind w:left="5760" w:hanging="360"/>
      </w:pPr>
      <w:rPr>
        <w:rFonts w:ascii="Arial" w:hAnsi="Arial" w:hint="default"/>
      </w:rPr>
    </w:lvl>
    <w:lvl w:ilvl="8" w:tplc="0DE20DE4" w:tentative="1">
      <w:start w:val="1"/>
      <w:numFmt w:val="bullet"/>
      <w:lvlText w:val="•"/>
      <w:lvlJc w:val="left"/>
      <w:pPr>
        <w:tabs>
          <w:tab w:val="num" w:pos="6480"/>
        </w:tabs>
        <w:ind w:left="6480" w:hanging="360"/>
      </w:pPr>
      <w:rPr>
        <w:rFonts w:ascii="Arial" w:hAnsi="Arial" w:hint="default"/>
      </w:rPr>
    </w:lvl>
  </w:abstractNum>
  <w:abstractNum w:abstractNumId="8">
    <w:nsid w:val="3B085E5D"/>
    <w:multiLevelType w:val="hybridMultilevel"/>
    <w:tmpl w:val="D05C1888"/>
    <w:lvl w:ilvl="0" w:tplc="596AA600">
      <w:start w:val="1"/>
      <w:numFmt w:val="bullet"/>
      <w:lvlText w:val="•"/>
      <w:lvlJc w:val="left"/>
      <w:pPr>
        <w:tabs>
          <w:tab w:val="num" w:pos="720"/>
        </w:tabs>
        <w:ind w:left="720" w:hanging="360"/>
      </w:pPr>
      <w:rPr>
        <w:rFonts w:ascii="Arial" w:hAnsi="Arial" w:hint="default"/>
      </w:rPr>
    </w:lvl>
    <w:lvl w:ilvl="1" w:tplc="D3481838">
      <w:start w:val="1232"/>
      <w:numFmt w:val="bullet"/>
      <w:lvlText w:val="•"/>
      <w:lvlJc w:val="left"/>
      <w:pPr>
        <w:tabs>
          <w:tab w:val="num" w:pos="1440"/>
        </w:tabs>
        <w:ind w:left="1440" w:hanging="360"/>
      </w:pPr>
      <w:rPr>
        <w:rFonts w:ascii="Arial" w:hAnsi="Arial" w:hint="default"/>
      </w:rPr>
    </w:lvl>
    <w:lvl w:ilvl="2" w:tplc="5AD2A422" w:tentative="1">
      <w:start w:val="1"/>
      <w:numFmt w:val="bullet"/>
      <w:lvlText w:val="•"/>
      <w:lvlJc w:val="left"/>
      <w:pPr>
        <w:tabs>
          <w:tab w:val="num" w:pos="2160"/>
        </w:tabs>
        <w:ind w:left="2160" w:hanging="360"/>
      </w:pPr>
      <w:rPr>
        <w:rFonts w:ascii="Arial" w:hAnsi="Arial" w:hint="default"/>
      </w:rPr>
    </w:lvl>
    <w:lvl w:ilvl="3" w:tplc="5B0A1E7A" w:tentative="1">
      <w:start w:val="1"/>
      <w:numFmt w:val="bullet"/>
      <w:lvlText w:val="•"/>
      <w:lvlJc w:val="left"/>
      <w:pPr>
        <w:tabs>
          <w:tab w:val="num" w:pos="2880"/>
        </w:tabs>
        <w:ind w:left="2880" w:hanging="360"/>
      </w:pPr>
      <w:rPr>
        <w:rFonts w:ascii="Arial" w:hAnsi="Arial" w:hint="default"/>
      </w:rPr>
    </w:lvl>
    <w:lvl w:ilvl="4" w:tplc="7FC29ABA" w:tentative="1">
      <w:start w:val="1"/>
      <w:numFmt w:val="bullet"/>
      <w:lvlText w:val="•"/>
      <w:lvlJc w:val="left"/>
      <w:pPr>
        <w:tabs>
          <w:tab w:val="num" w:pos="3600"/>
        </w:tabs>
        <w:ind w:left="3600" w:hanging="360"/>
      </w:pPr>
      <w:rPr>
        <w:rFonts w:ascii="Arial" w:hAnsi="Arial" w:hint="default"/>
      </w:rPr>
    </w:lvl>
    <w:lvl w:ilvl="5" w:tplc="7E286928" w:tentative="1">
      <w:start w:val="1"/>
      <w:numFmt w:val="bullet"/>
      <w:lvlText w:val="•"/>
      <w:lvlJc w:val="left"/>
      <w:pPr>
        <w:tabs>
          <w:tab w:val="num" w:pos="4320"/>
        </w:tabs>
        <w:ind w:left="4320" w:hanging="360"/>
      </w:pPr>
      <w:rPr>
        <w:rFonts w:ascii="Arial" w:hAnsi="Arial" w:hint="default"/>
      </w:rPr>
    </w:lvl>
    <w:lvl w:ilvl="6" w:tplc="8DEAEBF6" w:tentative="1">
      <w:start w:val="1"/>
      <w:numFmt w:val="bullet"/>
      <w:lvlText w:val="•"/>
      <w:lvlJc w:val="left"/>
      <w:pPr>
        <w:tabs>
          <w:tab w:val="num" w:pos="5040"/>
        </w:tabs>
        <w:ind w:left="5040" w:hanging="360"/>
      </w:pPr>
      <w:rPr>
        <w:rFonts w:ascii="Arial" w:hAnsi="Arial" w:hint="default"/>
      </w:rPr>
    </w:lvl>
    <w:lvl w:ilvl="7" w:tplc="EB5CF080" w:tentative="1">
      <w:start w:val="1"/>
      <w:numFmt w:val="bullet"/>
      <w:lvlText w:val="•"/>
      <w:lvlJc w:val="left"/>
      <w:pPr>
        <w:tabs>
          <w:tab w:val="num" w:pos="5760"/>
        </w:tabs>
        <w:ind w:left="5760" w:hanging="360"/>
      </w:pPr>
      <w:rPr>
        <w:rFonts w:ascii="Arial" w:hAnsi="Arial" w:hint="default"/>
      </w:rPr>
    </w:lvl>
    <w:lvl w:ilvl="8" w:tplc="1CFC3E66" w:tentative="1">
      <w:start w:val="1"/>
      <w:numFmt w:val="bullet"/>
      <w:lvlText w:val="•"/>
      <w:lvlJc w:val="left"/>
      <w:pPr>
        <w:tabs>
          <w:tab w:val="num" w:pos="6480"/>
        </w:tabs>
        <w:ind w:left="6480" w:hanging="360"/>
      </w:pPr>
      <w:rPr>
        <w:rFonts w:ascii="Arial" w:hAnsi="Arial" w:hint="default"/>
      </w:rPr>
    </w:lvl>
  </w:abstractNum>
  <w:abstractNum w:abstractNumId="9">
    <w:nsid w:val="3ED4075A"/>
    <w:multiLevelType w:val="hybridMultilevel"/>
    <w:tmpl w:val="4EFCAB2E"/>
    <w:lvl w:ilvl="0" w:tplc="8DC651BA">
      <w:start w:val="1"/>
      <w:numFmt w:val="bullet"/>
      <w:lvlText w:val="•"/>
      <w:lvlJc w:val="left"/>
      <w:pPr>
        <w:tabs>
          <w:tab w:val="num" w:pos="720"/>
        </w:tabs>
        <w:ind w:left="720" w:hanging="360"/>
      </w:pPr>
      <w:rPr>
        <w:rFonts w:ascii="Arial" w:hAnsi="Arial" w:hint="default"/>
      </w:rPr>
    </w:lvl>
    <w:lvl w:ilvl="1" w:tplc="A7EE04E2" w:tentative="1">
      <w:start w:val="1"/>
      <w:numFmt w:val="bullet"/>
      <w:lvlText w:val="•"/>
      <w:lvlJc w:val="left"/>
      <w:pPr>
        <w:tabs>
          <w:tab w:val="num" w:pos="1440"/>
        </w:tabs>
        <w:ind w:left="1440" w:hanging="360"/>
      </w:pPr>
      <w:rPr>
        <w:rFonts w:ascii="Arial" w:hAnsi="Arial" w:hint="default"/>
      </w:rPr>
    </w:lvl>
    <w:lvl w:ilvl="2" w:tplc="C0BC9DE4" w:tentative="1">
      <w:start w:val="1"/>
      <w:numFmt w:val="bullet"/>
      <w:lvlText w:val="•"/>
      <w:lvlJc w:val="left"/>
      <w:pPr>
        <w:tabs>
          <w:tab w:val="num" w:pos="2160"/>
        </w:tabs>
        <w:ind w:left="2160" w:hanging="360"/>
      </w:pPr>
      <w:rPr>
        <w:rFonts w:ascii="Arial" w:hAnsi="Arial" w:hint="default"/>
      </w:rPr>
    </w:lvl>
    <w:lvl w:ilvl="3" w:tplc="D5EA188A" w:tentative="1">
      <w:start w:val="1"/>
      <w:numFmt w:val="bullet"/>
      <w:lvlText w:val="•"/>
      <w:lvlJc w:val="left"/>
      <w:pPr>
        <w:tabs>
          <w:tab w:val="num" w:pos="2880"/>
        </w:tabs>
        <w:ind w:left="2880" w:hanging="360"/>
      </w:pPr>
      <w:rPr>
        <w:rFonts w:ascii="Arial" w:hAnsi="Arial" w:hint="default"/>
      </w:rPr>
    </w:lvl>
    <w:lvl w:ilvl="4" w:tplc="CC4897A4" w:tentative="1">
      <w:start w:val="1"/>
      <w:numFmt w:val="bullet"/>
      <w:lvlText w:val="•"/>
      <w:lvlJc w:val="left"/>
      <w:pPr>
        <w:tabs>
          <w:tab w:val="num" w:pos="3600"/>
        </w:tabs>
        <w:ind w:left="3600" w:hanging="360"/>
      </w:pPr>
      <w:rPr>
        <w:rFonts w:ascii="Arial" w:hAnsi="Arial" w:hint="default"/>
      </w:rPr>
    </w:lvl>
    <w:lvl w:ilvl="5" w:tplc="EEC83892" w:tentative="1">
      <w:start w:val="1"/>
      <w:numFmt w:val="bullet"/>
      <w:lvlText w:val="•"/>
      <w:lvlJc w:val="left"/>
      <w:pPr>
        <w:tabs>
          <w:tab w:val="num" w:pos="4320"/>
        </w:tabs>
        <w:ind w:left="4320" w:hanging="360"/>
      </w:pPr>
      <w:rPr>
        <w:rFonts w:ascii="Arial" w:hAnsi="Arial" w:hint="default"/>
      </w:rPr>
    </w:lvl>
    <w:lvl w:ilvl="6" w:tplc="B9B622AC" w:tentative="1">
      <w:start w:val="1"/>
      <w:numFmt w:val="bullet"/>
      <w:lvlText w:val="•"/>
      <w:lvlJc w:val="left"/>
      <w:pPr>
        <w:tabs>
          <w:tab w:val="num" w:pos="5040"/>
        </w:tabs>
        <w:ind w:left="5040" w:hanging="360"/>
      </w:pPr>
      <w:rPr>
        <w:rFonts w:ascii="Arial" w:hAnsi="Arial" w:hint="default"/>
      </w:rPr>
    </w:lvl>
    <w:lvl w:ilvl="7" w:tplc="9E56DCEA" w:tentative="1">
      <w:start w:val="1"/>
      <w:numFmt w:val="bullet"/>
      <w:lvlText w:val="•"/>
      <w:lvlJc w:val="left"/>
      <w:pPr>
        <w:tabs>
          <w:tab w:val="num" w:pos="5760"/>
        </w:tabs>
        <w:ind w:left="5760" w:hanging="360"/>
      </w:pPr>
      <w:rPr>
        <w:rFonts w:ascii="Arial" w:hAnsi="Arial" w:hint="default"/>
      </w:rPr>
    </w:lvl>
    <w:lvl w:ilvl="8" w:tplc="90768C92" w:tentative="1">
      <w:start w:val="1"/>
      <w:numFmt w:val="bullet"/>
      <w:lvlText w:val="•"/>
      <w:lvlJc w:val="left"/>
      <w:pPr>
        <w:tabs>
          <w:tab w:val="num" w:pos="6480"/>
        </w:tabs>
        <w:ind w:left="6480" w:hanging="360"/>
      </w:pPr>
      <w:rPr>
        <w:rFonts w:ascii="Arial" w:hAnsi="Arial" w:hint="default"/>
      </w:rPr>
    </w:lvl>
  </w:abstractNum>
  <w:abstractNum w:abstractNumId="10">
    <w:nsid w:val="3F7104C9"/>
    <w:multiLevelType w:val="hybridMultilevel"/>
    <w:tmpl w:val="9462EDD2"/>
    <w:lvl w:ilvl="0" w:tplc="3BA0EF62">
      <w:start w:val="1"/>
      <w:numFmt w:val="bullet"/>
      <w:lvlText w:val="•"/>
      <w:lvlJc w:val="left"/>
      <w:pPr>
        <w:tabs>
          <w:tab w:val="num" w:pos="720"/>
        </w:tabs>
        <w:ind w:left="720" w:hanging="360"/>
      </w:pPr>
      <w:rPr>
        <w:rFonts w:ascii="Times New Roman" w:hAnsi="Times New Roman" w:hint="default"/>
      </w:rPr>
    </w:lvl>
    <w:lvl w:ilvl="1" w:tplc="0B52A87E" w:tentative="1">
      <w:start w:val="1"/>
      <w:numFmt w:val="bullet"/>
      <w:lvlText w:val="•"/>
      <w:lvlJc w:val="left"/>
      <w:pPr>
        <w:tabs>
          <w:tab w:val="num" w:pos="1440"/>
        </w:tabs>
        <w:ind w:left="1440" w:hanging="360"/>
      </w:pPr>
      <w:rPr>
        <w:rFonts w:ascii="Times New Roman" w:hAnsi="Times New Roman" w:hint="default"/>
      </w:rPr>
    </w:lvl>
    <w:lvl w:ilvl="2" w:tplc="8B6E925A" w:tentative="1">
      <w:start w:val="1"/>
      <w:numFmt w:val="bullet"/>
      <w:lvlText w:val="•"/>
      <w:lvlJc w:val="left"/>
      <w:pPr>
        <w:tabs>
          <w:tab w:val="num" w:pos="2160"/>
        </w:tabs>
        <w:ind w:left="2160" w:hanging="360"/>
      </w:pPr>
      <w:rPr>
        <w:rFonts w:ascii="Times New Roman" w:hAnsi="Times New Roman" w:hint="default"/>
      </w:rPr>
    </w:lvl>
    <w:lvl w:ilvl="3" w:tplc="1E5C0042" w:tentative="1">
      <w:start w:val="1"/>
      <w:numFmt w:val="bullet"/>
      <w:lvlText w:val="•"/>
      <w:lvlJc w:val="left"/>
      <w:pPr>
        <w:tabs>
          <w:tab w:val="num" w:pos="2880"/>
        </w:tabs>
        <w:ind w:left="2880" w:hanging="360"/>
      </w:pPr>
      <w:rPr>
        <w:rFonts w:ascii="Times New Roman" w:hAnsi="Times New Roman" w:hint="default"/>
      </w:rPr>
    </w:lvl>
    <w:lvl w:ilvl="4" w:tplc="261EA848" w:tentative="1">
      <w:start w:val="1"/>
      <w:numFmt w:val="bullet"/>
      <w:lvlText w:val="•"/>
      <w:lvlJc w:val="left"/>
      <w:pPr>
        <w:tabs>
          <w:tab w:val="num" w:pos="3600"/>
        </w:tabs>
        <w:ind w:left="3600" w:hanging="360"/>
      </w:pPr>
      <w:rPr>
        <w:rFonts w:ascii="Times New Roman" w:hAnsi="Times New Roman" w:hint="default"/>
      </w:rPr>
    </w:lvl>
    <w:lvl w:ilvl="5" w:tplc="5FBE5894" w:tentative="1">
      <w:start w:val="1"/>
      <w:numFmt w:val="bullet"/>
      <w:lvlText w:val="•"/>
      <w:lvlJc w:val="left"/>
      <w:pPr>
        <w:tabs>
          <w:tab w:val="num" w:pos="4320"/>
        </w:tabs>
        <w:ind w:left="4320" w:hanging="360"/>
      </w:pPr>
      <w:rPr>
        <w:rFonts w:ascii="Times New Roman" w:hAnsi="Times New Roman" w:hint="default"/>
      </w:rPr>
    </w:lvl>
    <w:lvl w:ilvl="6" w:tplc="B8948CAA" w:tentative="1">
      <w:start w:val="1"/>
      <w:numFmt w:val="bullet"/>
      <w:lvlText w:val="•"/>
      <w:lvlJc w:val="left"/>
      <w:pPr>
        <w:tabs>
          <w:tab w:val="num" w:pos="5040"/>
        </w:tabs>
        <w:ind w:left="5040" w:hanging="360"/>
      </w:pPr>
      <w:rPr>
        <w:rFonts w:ascii="Times New Roman" w:hAnsi="Times New Roman" w:hint="default"/>
      </w:rPr>
    </w:lvl>
    <w:lvl w:ilvl="7" w:tplc="F7EE137A" w:tentative="1">
      <w:start w:val="1"/>
      <w:numFmt w:val="bullet"/>
      <w:lvlText w:val="•"/>
      <w:lvlJc w:val="left"/>
      <w:pPr>
        <w:tabs>
          <w:tab w:val="num" w:pos="5760"/>
        </w:tabs>
        <w:ind w:left="5760" w:hanging="360"/>
      </w:pPr>
      <w:rPr>
        <w:rFonts w:ascii="Times New Roman" w:hAnsi="Times New Roman" w:hint="default"/>
      </w:rPr>
    </w:lvl>
    <w:lvl w:ilvl="8" w:tplc="AFFE26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2D7253"/>
    <w:multiLevelType w:val="hybridMultilevel"/>
    <w:tmpl w:val="4210F0E4"/>
    <w:lvl w:ilvl="0" w:tplc="1902B19E">
      <w:start w:val="1"/>
      <w:numFmt w:val="bullet"/>
      <w:lvlText w:val="•"/>
      <w:lvlJc w:val="left"/>
      <w:pPr>
        <w:tabs>
          <w:tab w:val="num" w:pos="720"/>
        </w:tabs>
        <w:ind w:left="720" w:hanging="360"/>
      </w:pPr>
      <w:rPr>
        <w:rFonts w:ascii="Arial" w:hAnsi="Arial" w:hint="default"/>
      </w:rPr>
    </w:lvl>
    <w:lvl w:ilvl="1" w:tplc="921011E6" w:tentative="1">
      <w:start w:val="1"/>
      <w:numFmt w:val="bullet"/>
      <w:lvlText w:val="•"/>
      <w:lvlJc w:val="left"/>
      <w:pPr>
        <w:tabs>
          <w:tab w:val="num" w:pos="1440"/>
        </w:tabs>
        <w:ind w:left="1440" w:hanging="360"/>
      </w:pPr>
      <w:rPr>
        <w:rFonts w:ascii="Arial" w:hAnsi="Arial" w:hint="default"/>
      </w:rPr>
    </w:lvl>
    <w:lvl w:ilvl="2" w:tplc="E0BAC3D6" w:tentative="1">
      <w:start w:val="1"/>
      <w:numFmt w:val="bullet"/>
      <w:lvlText w:val="•"/>
      <w:lvlJc w:val="left"/>
      <w:pPr>
        <w:tabs>
          <w:tab w:val="num" w:pos="2160"/>
        </w:tabs>
        <w:ind w:left="2160" w:hanging="360"/>
      </w:pPr>
      <w:rPr>
        <w:rFonts w:ascii="Arial" w:hAnsi="Arial" w:hint="default"/>
      </w:rPr>
    </w:lvl>
    <w:lvl w:ilvl="3" w:tplc="9BF80C6C" w:tentative="1">
      <w:start w:val="1"/>
      <w:numFmt w:val="bullet"/>
      <w:lvlText w:val="•"/>
      <w:lvlJc w:val="left"/>
      <w:pPr>
        <w:tabs>
          <w:tab w:val="num" w:pos="2880"/>
        </w:tabs>
        <w:ind w:left="2880" w:hanging="360"/>
      </w:pPr>
      <w:rPr>
        <w:rFonts w:ascii="Arial" w:hAnsi="Arial" w:hint="default"/>
      </w:rPr>
    </w:lvl>
    <w:lvl w:ilvl="4" w:tplc="E5BE5C26" w:tentative="1">
      <w:start w:val="1"/>
      <w:numFmt w:val="bullet"/>
      <w:lvlText w:val="•"/>
      <w:lvlJc w:val="left"/>
      <w:pPr>
        <w:tabs>
          <w:tab w:val="num" w:pos="3600"/>
        </w:tabs>
        <w:ind w:left="3600" w:hanging="360"/>
      </w:pPr>
      <w:rPr>
        <w:rFonts w:ascii="Arial" w:hAnsi="Arial" w:hint="default"/>
      </w:rPr>
    </w:lvl>
    <w:lvl w:ilvl="5" w:tplc="9B9C1B6A" w:tentative="1">
      <w:start w:val="1"/>
      <w:numFmt w:val="bullet"/>
      <w:lvlText w:val="•"/>
      <w:lvlJc w:val="left"/>
      <w:pPr>
        <w:tabs>
          <w:tab w:val="num" w:pos="4320"/>
        </w:tabs>
        <w:ind w:left="4320" w:hanging="360"/>
      </w:pPr>
      <w:rPr>
        <w:rFonts w:ascii="Arial" w:hAnsi="Arial" w:hint="default"/>
      </w:rPr>
    </w:lvl>
    <w:lvl w:ilvl="6" w:tplc="F8928914" w:tentative="1">
      <w:start w:val="1"/>
      <w:numFmt w:val="bullet"/>
      <w:lvlText w:val="•"/>
      <w:lvlJc w:val="left"/>
      <w:pPr>
        <w:tabs>
          <w:tab w:val="num" w:pos="5040"/>
        </w:tabs>
        <w:ind w:left="5040" w:hanging="360"/>
      </w:pPr>
      <w:rPr>
        <w:rFonts w:ascii="Arial" w:hAnsi="Arial" w:hint="default"/>
      </w:rPr>
    </w:lvl>
    <w:lvl w:ilvl="7" w:tplc="56B61A4C" w:tentative="1">
      <w:start w:val="1"/>
      <w:numFmt w:val="bullet"/>
      <w:lvlText w:val="•"/>
      <w:lvlJc w:val="left"/>
      <w:pPr>
        <w:tabs>
          <w:tab w:val="num" w:pos="5760"/>
        </w:tabs>
        <w:ind w:left="5760" w:hanging="360"/>
      </w:pPr>
      <w:rPr>
        <w:rFonts w:ascii="Arial" w:hAnsi="Arial" w:hint="default"/>
      </w:rPr>
    </w:lvl>
    <w:lvl w:ilvl="8" w:tplc="40681FFC" w:tentative="1">
      <w:start w:val="1"/>
      <w:numFmt w:val="bullet"/>
      <w:lvlText w:val="•"/>
      <w:lvlJc w:val="left"/>
      <w:pPr>
        <w:tabs>
          <w:tab w:val="num" w:pos="6480"/>
        </w:tabs>
        <w:ind w:left="6480" w:hanging="360"/>
      </w:pPr>
      <w:rPr>
        <w:rFonts w:ascii="Arial" w:hAnsi="Arial" w:hint="default"/>
      </w:rPr>
    </w:lvl>
  </w:abstractNum>
  <w:abstractNum w:abstractNumId="12">
    <w:nsid w:val="476C3E8E"/>
    <w:multiLevelType w:val="hybridMultilevel"/>
    <w:tmpl w:val="3014F8F4"/>
    <w:lvl w:ilvl="0" w:tplc="374CCA2A">
      <w:start w:val="1"/>
      <w:numFmt w:val="bullet"/>
      <w:lvlText w:val="•"/>
      <w:lvlJc w:val="left"/>
      <w:pPr>
        <w:tabs>
          <w:tab w:val="num" w:pos="720"/>
        </w:tabs>
        <w:ind w:left="720" w:hanging="360"/>
      </w:pPr>
      <w:rPr>
        <w:rFonts w:ascii="Times New Roman" w:hAnsi="Times New Roman" w:hint="default"/>
      </w:rPr>
    </w:lvl>
    <w:lvl w:ilvl="1" w:tplc="4D262B8E" w:tentative="1">
      <w:start w:val="1"/>
      <w:numFmt w:val="bullet"/>
      <w:lvlText w:val="•"/>
      <w:lvlJc w:val="left"/>
      <w:pPr>
        <w:tabs>
          <w:tab w:val="num" w:pos="1440"/>
        </w:tabs>
        <w:ind w:left="1440" w:hanging="360"/>
      </w:pPr>
      <w:rPr>
        <w:rFonts w:ascii="Times New Roman" w:hAnsi="Times New Roman" w:hint="default"/>
      </w:rPr>
    </w:lvl>
    <w:lvl w:ilvl="2" w:tplc="5E5A258C" w:tentative="1">
      <w:start w:val="1"/>
      <w:numFmt w:val="bullet"/>
      <w:lvlText w:val="•"/>
      <w:lvlJc w:val="left"/>
      <w:pPr>
        <w:tabs>
          <w:tab w:val="num" w:pos="2160"/>
        </w:tabs>
        <w:ind w:left="2160" w:hanging="360"/>
      </w:pPr>
      <w:rPr>
        <w:rFonts w:ascii="Times New Roman" w:hAnsi="Times New Roman" w:hint="default"/>
      </w:rPr>
    </w:lvl>
    <w:lvl w:ilvl="3" w:tplc="B6B8578C" w:tentative="1">
      <w:start w:val="1"/>
      <w:numFmt w:val="bullet"/>
      <w:lvlText w:val="•"/>
      <w:lvlJc w:val="left"/>
      <w:pPr>
        <w:tabs>
          <w:tab w:val="num" w:pos="2880"/>
        </w:tabs>
        <w:ind w:left="2880" w:hanging="360"/>
      </w:pPr>
      <w:rPr>
        <w:rFonts w:ascii="Times New Roman" w:hAnsi="Times New Roman" w:hint="default"/>
      </w:rPr>
    </w:lvl>
    <w:lvl w:ilvl="4" w:tplc="2AB854A4" w:tentative="1">
      <w:start w:val="1"/>
      <w:numFmt w:val="bullet"/>
      <w:lvlText w:val="•"/>
      <w:lvlJc w:val="left"/>
      <w:pPr>
        <w:tabs>
          <w:tab w:val="num" w:pos="3600"/>
        </w:tabs>
        <w:ind w:left="3600" w:hanging="360"/>
      </w:pPr>
      <w:rPr>
        <w:rFonts w:ascii="Times New Roman" w:hAnsi="Times New Roman" w:hint="default"/>
      </w:rPr>
    </w:lvl>
    <w:lvl w:ilvl="5" w:tplc="AC40A33A" w:tentative="1">
      <w:start w:val="1"/>
      <w:numFmt w:val="bullet"/>
      <w:lvlText w:val="•"/>
      <w:lvlJc w:val="left"/>
      <w:pPr>
        <w:tabs>
          <w:tab w:val="num" w:pos="4320"/>
        </w:tabs>
        <w:ind w:left="4320" w:hanging="360"/>
      </w:pPr>
      <w:rPr>
        <w:rFonts w:ascii="Times New Roman" w:hAnsi="Times New Roman" w:hint="default"/>
      </w:rPr>
    </w:lvl>
    <w:lvl w:ilvl="6" w:tplc="6E2AAE12" w:tentative="1">
      <w:start w:val="1"/>
      <w:numFmt w:val="bullet"/>
      <w:lvlText w:val="•"/>
      <w:lvlJc w:val="left"/>
      <w:pPr>
        <w:tabs>
          <w:tab w:val="num" w:pos="5040"/>
        </w:tabs>
        <w:ind w:left="5040" w:hanging="360"/>
      </w:pPr>
      <w:rPr>
        <w:rFonts w:ascii="Times New Roman" w:hAnsi="Times New Roman" w:hint="default"/>
      </w:rPr>
    </w:lvl>
    <w:lvl w:ilvl="7" w:tplc="81AE5F0E" w:tentative="1">
      <w:start w:val="1"/>
      <w:numFmt w:val="bullet"/>
      <w:lvlText w:val="•"/>
      <w:lvlJc w:val="left"/>
      <w:pPr>
        <w:tabs>
          <w:tab w:val="num" w:pos="5760"/>
        </w:tabs>
        <w:ind w:left="5760" w:hanging="360"/>
      </w:pPr>
      <w:rPr>
        <w:rFonts w:ascii="Times New Roman" w:hAnsi="Times New Roman" w:hint="default"/>
      </w:rPr>
    </w:lvl>
    <w:lvl w:ilvl="8" w:tplc="205815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60601E"/>
    <w:multiLevelType w:val="hybridMultilevel"/>
    <w:tmpl w:val="34B4329C"/>
    <w:lvl w:ilvl="0" w:tplc="DFF8B192">
      <w:start w:val="1"/>
      <w:numFmt w:val="bullet"/>
      <w:lvlText w:val="•"/>
      <w:lvlJc w:val="left"/>
      <w:pPr>
        <w:tabs>
          <w:tab w:val="num" w:pos="720"/>
        </w:tabs>
        <w:ind w:left="720" w:hanging="360"/>
      </w:pPr>
      <w:rPr>
        <w:rFonts w:ascii="Arial" w:hAnsi="Arial" w:hint="default"/>
      </w:rPr>
    </w:lvl>
    <w:lvl w:ilvl="1" w:tplc="C9D0E48A" w:tentative="1">
      <w:start w:val="1"/>
      <w:numFmt w:val="bullet"/>
      <w:lvlText w:val="•"/>
      <w:lvlJc w:val="left"/>
      <w:pPr>
        <w:tabs>
          <w:tab w:val="num" w:pos="1440"/>
        </w:tabs>
        <w:ind w:left="1440" w:hanging="360"/>
      </w:pPr>
      <w:rPr>
        <w:rFonts w:ascii="Arial" w:hAnsi="Arial" w:hint="default"/>
      </w:rPr>
    </w:lvl>
    <w:lvl w:ilvl="2" w:tplc="38F80CFE" w:tentative="1">
      <w:start w:val="1"/>
      <w:numFmt w:val="bullet"/>
      <w:lvlText w:val="•"/>
      <w:lvlJc w:val="left"/>
      <w:pPr>
        <w:tabs>
          <w:tab w:val="num" w:pos="2160"/>
        </w:tabs>
        <w:ind w:left="2160" w:hanging="360"/>
      </w:pPr>
      <w:rPr>
        <w:rFonts w:ascii="Arial" w:hAnsi="Arial" w:hint="default"/>
      </w:rPr>
    </w:lvl>
    <w:lvl w:ilvl="3" w:tplc="C9182380" w:tentative="1">
      <w:start w:val="1"/>
      <w:numFmt w:val="bullet"/>
      <w:lvlText w:val="•"/>
      <w:lvlJc w:val="left"/>
      <w:pPr>
        <w:tabs>
          <w:tab w:val="num" w:pos="2880"/>
        </w:tabs>
        <w:ind w:left="2880" w:hanging="360"/>
      </w:pPr>
      <w:rPr>
        <w:rFonts w:ascii="Arial" w:hAnsi="Arial" w:hint="default"/>
      </w:rPr>
    </w:lvl>
    <w:lvl w:ilvl="4" w:tplc="4E6E5816" w:tentative="1">
      <w:start w:val="1"/>
      <w:numFmt w:val="bullet"/>
      <w:lvlText w:val="•"/>
      <w:lvlJc w:val="left"/>
      <w:pPr>
        <w:tabs>
          <w:tab w:val="num" w:pos="3600"/>
        </w:tabs>
        <w:ind w:left="3600" w:hanging="360"/>
      </w:pPr>
      <w:rPr>
        <w:rFonts w:ascii="Arial" w:hAnsi="Arial" w:hint="default"/>
      </w:rPr>
    </w:lvl>
    <w:lvl w:ilvl="5" w:tplc="CF68513E" w:tentative="1">
      <w:start w:val="1"/>
      <w:numFmt w:val="bullet"/>
      <w:lvlText w:val="•"/>
      <w:lvlJc w:val="left"/>
      <w:pPr>
        <w:tabs>
          <w:tab w:val="num" w:pos="4320"/>
        </w:tabs>
        <w:ind w:left="4320" w:hanging="360"/>
      </w:pPr>
      <w:rPr>
        <w:rFonts w:ascii="Arial" w:hAnsi="Arial" w:hint="default"/>
      </w:rPr>
    </w:lvl>
    <w:lvl w:ilvl="6" w:tplc="4EC41082" w:tentative="1">
      <w:start w:val="1"/>
      <w:numFmt w:val="bullet"/>
      <w:lvlText w:val="•"/>
      <w:lvlJc w:val="left"/>
      <w:pPr>
        <w:tabs>
          <w:tab w:val="num" w:pos="5040"/>
        </w:tabs>
        <w:ind w:left="5040" w:hanging="360"/>
      </w:pPr>
      <w:rPr>
        <w:rFonts w:ascii="Arial" w:hAnsi="Arial" w:hint="default"/>
      </w:rPr>
    </w:lvl>
    <w:lvl w:ilvl="7" w:tplc="C476722E" w:tentative="1">
      <w:start w:val="1"/>
      <w:numFmt w:val="bullet"/>
      <w:lvlText w:val="•"/>
      <w:lvlJc w:val="left"/>
      <w:pPr>
        <w:tabs>
          <w:tab w:val="num" w:pos="5760"/>
        </w:tabs>
        <w:ind w:left="5760" w:hanging="360"/>
      </w:pPr>
      <w:rPr>
        <w:rFonts w:ascii="Arial" w:hAnsi="Arial" w:hint="default"/>
      </w:rPr>
    </w:lvl>
    <w:lvl w:ilvl="8" w:tplc="D1C407E2" w:tentative="1">
      <w:start w:val="1"/>
      <w:numFmt w:val="bullet"/>
      <w:lvlText w:val="•"/>
      <w:lvlJc w:val="left"/>
      <w:pPr>
        <w:tabs>
          <w:tab w:val="num" w:pos="6480"/>
        </w:tabs>
        <w:ind w:left="6480" w:hanging="360"/>
      </w:pPr>
      <w:rPr>
        <w:rFonts w:ascii="Arial" w:hAnsi="Arial" w:hint="default"/>
      </w:rPr>
    </w:lvl>
  </w:abstractNum>
  <w:abstractNum w:abstractNumId="14">
    <w:nsid w:val="513C42CD"/>
    <w:multiLevelType w:val="hybridMultilevel"/>
    <w:tmpl w:val="73029D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9637FC3"/>
    <w:multiLevelType w:val="hybridMultilevel"/>
    <w:tmpl w:val="6560861A"/>
    <w:lvl w:ilvl="0" w:tplc="F77E3816">
      <w:start w:val="1"/>
      <w:numFmt w:val="decimal"/>
      <w:lvlText w:val="%1."/>
      <w:lvlJc w:val="left"/>
      <w:pPr>
        <w:tabs>
          <w:tab w:val="num" w:pos="720"/>
        </w:tabs>
        <w:ind w:left="720" w:hanging="360"/>
      </w:pPr>
    </w:lvl>
    <w:lvl w:ilvl="1" w:tplc="F77027C6" w:tentative="1">
      <w:start w:val="1"/>
      <w:numFmt w:val="decimal"/>
      <w:lvlText w:val="%2."/>
      <w:lvlJc w:val="left"/>
      <w:pPr>
        <w:tabs>
          <w:tab w:val="num" w:pos="1440"/>
        </w:tabs>
        <w:ind w:left="1440" w:hanging="360"/>
      </w:pPr>
    </w:lvl>
    <w:lvl w:ilvl="2" w:tplc="373EC682" w:tentative="1">
      <w:start w:val="1"/>
      <w:numFmt w:val="decimal"/>
      <w:lvlText w:val="%3."/>
      <w:lvlJc w:val="left"/>
      <w:pPr>
        <w:tabs>
          <w:tab w:val="num" w:pos="2160"/>
        </w:tabs>
        <w:ind w:left="2160" w:hanging="360"/>
      </w:pPr>
    </w:lvl>
    <w:lvl w:ilvl="3" w:tplc="08DC2546" w:tentative="1">
      <w:start w:val="1"/>
      <w:numFmt w:val="decimal"/>
      <w:lvlText w:val="%4."/>
      <w:lvlJc w:val="left"/>
      <w:pPr>
        <w:tabs>
          <w:tab w:val="num" w:pos="2880"/>
        </w:tabs>
        <w:ind w:left="2880" w:hanging="360"/>
      </w:pPr>
    </w:lvl>
    <w:lvl w:ilvl="4" w:tplc="39A24E5C" w:tentative="1">
      <w:start w:val="1"/>
      <w:numFmt w:val="decimal"/>
      <w:lvlText w:val="%5."/>
      <w:lvlJc w:val="left"/>
      <w:pPr>
        <w:tabs>
          <w:tab w:val="num" w:pos="3600"/>
        </w:tabs>
        <w:ind w:left="3600" w:hanging="360"/>
      </w:pPr>
    </w:lvl>
    <w:lvl w:ilvl="5" w:tplc="8084CEBC" w:tentative="1">
      <w:start w:val="1"/>
      <w:numFmt w:val="decimal"/>
      <w:lvlText w:val="%6."/>
      <w:lvlJc w:val="left"/>
      <w:pPr>
        <w:tabs>
          <w:tab w:val="num" w:pos="4320"/>
        </w:tabs>
        <w:ind w:left="4320" w:hanging="360"/>
      </w:pPr>
    </w:lvl>
    <w:lvl w:ilvl="6" w:tplc="7D1CFE6A" w:tentative="1">
      <w:start w:val="1"/>
      <w:numFmt w:val="decimal"/>
      <w:lvlText w:val="%7."/>
      <w:lvlJc w:val="left"/>
      <w:pPr>
        <w:tabs>
          <w:tab w:val="num" w:pos="5040"/>
        </w:tabs>
        <w:ind w:left="5040" w:hanging="360"/>
      </w:pPr>
    </w:lvl>
    <w:lvl w:ilvl="7" w:tplc="CF44DF0C" w:tentative="1">
      <w:start w:val="1"/>
      <w:numFmt w:val="decimal"/>
      <w:lvlText w:val="%8."/>
      <w:lvlJc w:val="left"/>
      <w:pPr>
        <w:tabs>
          <w:tab w:val="num" w:pos="5760"/>
        </w:tabs>
        <w:ind w:left="5760" w:hanging="360"/>
      </w:pPr>
    </w:lvl>
    <w:lvl w:ilvl="8" w:tplc="4E92A480" w:tentative="1">
      <w:start w:val="1"/>
      <w:numFmt w:val="decimal"/>
      <w:lvlText w:val="%9."/>
      <w:lvlJc w:val="left"/>
      <w:pPr>
        <w:tabs>
          <w:tab w:val="num" w:pos="6480"/>
        </w:tabs>
        <w:ind w:left="6480" w:hanging="360"/>
      </w:pPr>
    </w:lvl>
  </w:abstractNum>
  <w:abstractNum w:abstractNumId="16">
    <w:nsid w:val="59753570"/>
    <w:multiLevelType w:val="hybridMultilevel"/>
    <w:tmpl w:val="882A1698"/>
    <w:lvl w:ilvl="0" w:tplc="281C1DB8">
      <w:start w:val="1"/>
      <w:numFmt w:val="bullet"/>
      <w:lvlText w:val="•"/>
      <w:lvlJc w:val="left"/>
      <w:pPr>
        <w:tabs>
          <w:tab w:val="num" w:pos="720"/>
        </w:tabs>
        <w:ind w:left="720" w:hanging="360"/>
      </w:pPr>
      <w:rPr>
        <w:rFonts w:ascii="Times New Roman" w:hAnsi="Times New Roman" w:hint="default"/>
      </w:rPr>
    </w:lvl>
    <w:lvl w:ilvl="1" w:tplc="7EC6E0C4" w:tentative="1">
      <w:start w:val="1"/>
      <w:numFmt w:val="bullet"/>
      <w:lvlText w:val="•"/>
      <w:lvlJc w:val="left"/>
      <w:pPr>
        <w:tabs>
          <w:tab w:val="num" w:pos="1440"/>
        </w:tabs>
        <w:ind w:left="1440" w:hanging="360"/>
      </w:pPr>
      <w:rPr>
        <w:rFonts w:ascii="Times New Roman" w:hAnsi="Times New Roman" w:hint="default"/>
      </w:rPr>
    </w:lvl>
    <w:lvl w:ilvl="2" w:tplc="6492B2A0" w:tentative="1">
      <w:start w:val="1"/>
      <w:numFmt w:val="bullet"/>
      <w:lvlText w:val="•"/>
      <w:lvlJc w:val="left"/>
      <w:pPr>
        <w:tabs>
          <w:tab w:val="num" w:pos="2160"/>
        </w:tabs>
        <w:ind w:left="2160" w:hanging="360"/>
      </w:pPr>
      <w:rPr>
        <w:rFonts w:ascii="Times New Roman" w:hAnsi="Times New Roman" w:hint="default"/>
      </w:rPr>
    </w:lvl>
    <w:lvl w:ilvl="3" w:tplc="27541F9A" w:tentative="1">
      <w:start w:val="1"/>
      <w:numFmt w:val="bullet"/>
      <w:lvlText w:val="•"/>
      <w:lvlJc w:val="left"/>
      <w:pPr>
        <w:tabs>
          <w:tab w:val="num" w:pos="2880"/>
        </w:tabs>
        <w:ind w:left="2880" w:hanging="360"/>
      </w:pPr>
      <w:rPr>
        <w:rFonts w:ascii="Times New Roman" w:hAnsi="Times New Roman" w:hint="default"/>
      </w:rPr>
    </w:lvl>
    <w:lvl w:ilvl="4" w:tplc="D908B1CE" w:tentative="1">
      <w:start w:val="1"/>
      <w:numFmt w:val="bullet"/>
      <w:lvlText w:val="•"/>
      <w:lvlJc w:val="left"/>
      <w:pPr>
        <w:tabs>
          <w:tab w:val="num" w:pos="3600"/>
        </w:tabs>
        <w:ind w:left="3600" w:hanging="360"/>
      </w:pPr>
      <w:rPr>
        <w:rFonts w:ascii="Times New Roman" w:hAnsi="Times New Roman" w:hint="default"/>
      </w:rPr>
    </w:lvl>
    <w:lvl w:ilvl="5" w:tplc="A354720C" w:tentative="1">
      <w:start w:val="1"/>
      <w:numFmt w:val="bullet"/>
      <w:lvlText w:val="•"/>
      <w:lvlJc w:val="left"/>
      <w:pPr>
        <w:tabs>
          <w:tab w:val="num" w:pos="4320"/>
        </w:tabs>
        <w:ind w:left="4320" w:hanging="360"/>
      </w:pPr>
      <w:rPr>
        <w:rFonts w:ascii="Times New Roman" w:hAnsi="Times New Roman" w:hint="default"/>
      </w:rPr>
    </w:lvl>
    <w:lvl w:ilvl="6" w:tplc="BCD82C32" w:tentative="1">
      <w:start w:val="1"/>
      <w:numFmt w:val="bullet"/>
      <w:lvlText w:val="•"/>
      <w:lvlJc w:val="left"/>
      <w:pPr>
        <w:tabs>
          <w:tab w:val="num" w:pos="5040"/>
        </w:tabs>
        <w:ind w:left="5040" w:hanging="360"/>
      </w:pPr>
      <w:rPr>
        <w:rFonts w:ascii="Times New Roman" w:hAnsi="Times New Roman" w:hint="default"/>
      </w:rPr>
    </w:lvl>
    <w:lvl w:ilvl="7" w:tplc="CEA06000" w:tentative="1">
      <w:start w:val="1"/>
      <w:numFmt w:val="bullet"/>
      <w:lvlText w:val="•"/>
      <w:lvlJc w:val="left"/>
      <w:pPr>
        <w:tabs>
          <w:tab w:val="num" w:pos="5760"/>
        </w:tabs>
        <w:ind w:left="5760" w:hanging="360"/>
      </w:pPr>
      <w:rPr>
        <w:rFonts w:ascii="Times New Roman" w:hAnsi="Times New Roman" w:hint="default"/>
      </w:rPr>
    </w:lvl>
    <w:lvl w:ilvl="8" w:tplc="32E87EB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956202"/>
    <w:multiLevelType w:val="hybridMultilevel"/>
    <w:tmpl w:val="59023C1E"/>
    <w:lvl w:ilvl="0" w:tplc="B4661B22">
      <w:start w:val="1"/>
      <w:numFmt w:val="bullet"/>
      <w:lvlText w:val="•"/>
      <w:lvlJc w:val="left"/>
      <w:pPr>
        <w:tabs>
          <w:tab w:val="num" w:pos="720"/>
        </w:tabs>
        <w:ind w:left="720" w:hanging="360"/>
      </w:pPr>
      <w:rPr>
        <w:rFonts w:ascii="Times New Roman" w:hAnsi="Times New Roman" w:hint="default"/>
      </w:rPr>
    </w:lvl>
    <w:lvl w:ilvl="1" w:tplc="6C80D68A" w:tentative="1">
      <w:start w:val="1"/>
      <w:numFmt w:val="bullet"/>
      <w:lvlText w:val="•"/>
      <w:lvlJc w:val="left"/>
      <w:pPr>
        <w:tabs>
          <w:tab w:val="num" w:pos="1440"/>
        </w:tabs>
        <w:ind w:left="1440" w:hanging="360"/>
      </w:pPr>
      <w:rPr>
        <w:rFonts w:ascii="Times New Roman" w:hAnsi="Times New Roman" w:hint="default"/>
      </w:rPr>
    </w:lvl>
    <w:lvl w:ilvl="2" w:tplc="1784ABBC" w:tentative="1">
      <w:start w:val="1"/>
      <w:numFmt w:val="bullet"/>
      <w:lvlText w:val="•"/>
      <w:lvlJc w:val="left"/>
      <w:pPr>
        <w:tabs>
          <w:tab w:val="num" w:pos="2160"/>
        </w:tabs>
        <w:ind w:left="2160" w:hanging="360"/>
      </w:pPr>
      <w:rPr>
        <w:rFonts w:ascii="Times New Roman" w:hAnsi="Times New Roman" w:hint="default"/>
      </w:rPr>
    </w:lvl>
    <w:lvl w:ilvl="3" w:tplc="FD04351A" w:tentative="1">
      <w:start w:val="1"/>
      <w:numFmt w:val="bullet"/>
      <w:lvlText w:val="•"/>
      <w:lvlJc w:val="left"/>
      <w:pPr>
        <w:tabs>
          <w:tab w:val="num" w:pos="2880"/>
        </w:tabs>
        <w:ind w:left="2880" w:hanging="360"/>
      </w:pPr>
      <w:rPr>
        <w:rFonts w:ascii="Times New Roman" w:hAnsi="Times New Roman" w:hint="default"/>
      </w:rPr>
    </w:lvl>
    <w:lvl w:ilvl="4" w:tplc="AA32B390" w:tentative="1">
      <w:start w:val="1"/>
      <w:numFmt w:val="bullet"/>
      <w:lvlText w:val="•"/>
      <w:lvlJc w:val="left"/>
      <w:pPr>
        <w:tabs>
          <w:tab w:val="num" w:pos="3600"/>
        </w:tabs>
        <w:ind w:left="3600" w:hanging="360"/>
      </w:pPr>
      <w:rPr>
        <w:rFonts w:ascii="Times New Roman" w:hAnsi="Times New Roman" w:hint="default"/>
      </w:rPr>
    </w:lvl>
    <w:lvl w:ilvl="5" w:tplc="100C1902" w:tentative="1">
      <w:start w:val="1"/>
      <w:numFmt w:val="bullet"/>
      <w:lvlText w:val="•"/>
      <w:lvlJc w:val="left"/>
      <w:pPr>
        <w:tabs>
          <w:tab w:val="num" w:pos="4320"/>
        </w:tabs>
        <w:ind w:left="4320" w:hanging="360"/>
      </w:pPr>
      <w:rPr>
        <w:rFonts w:ascii="Times New Roman" w:hAnsi="Times New Roman" w:hint="default"/>
      </w:rPr>
    </w:lvl>
    <w:lvl w:ilvl="6" w:tplc="CF2A14A8" w:tentative="1">
      <w:start w:val="1"/>
      <w:numFmt w:val="bullet"/>
      <w:lvlText w:val="•"/>
      <w:lvlJc w:val="left"/>
      <w:pPr>
        <w:tabs>
          <w:tab w:val="num" w:pos="5040"/>
        </w:tabs>
        <w:ind w:left="5040" w:hanging="360"/>
      </w:pPr>
      <w:rPr>
        <w:rFonts w:ascii="Times New Roman" w:hAnsi="Times New Roman" w:hint="default"/>
      </w:rPr>
    </w:lvl>
    <w:lvl w:ilvl="7" w:tplc="F1AC0B72" w:tentative="1">
      <w:start w:val="1"/>
      <w:numFmt w:val="bullet"/>
      <w:lvlText w:val="•"/>
      <w:lvlJc w:val="left"/>
      <w:pPr>
        <w:tabs>
          <w:tab w:val="num" w:pos="5760"/>
        </w:tabs>
        <w:ind w:left="5760" w:hanging="360"/>
      </w:pPr>
      <w:rPr>
        <w:rFonts w:ascii="Times New Roman" w:hAnsi="Times New Roman" w:hint="default"/>
      </w:rPr>
    </w:lvl>
    <w:lvl w:ilvl="8" w:tplc="6E9814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EB27CB"/>
    <w:multiLevelType w:val="hybridMultilevel"/>
    <w:tmpl w:val="B9BCE07E"/>
    <w:lvl w:ilvl="0" w:tplc="CFA68AB2">
      <w:start w:val="1"/>
      <w:numFmt w:val="bullet"/>
      <w:lvlText w:val="•"/>
      <w:lvlJc w:val="left"/>
      <w:pPr>
        <w:tabs>
          <w:tab w:val="num" w:pos="720"/>
        </w:tabs>
        <w:ind w:left="720" w:hanging="360"/>
      </w:pPr>
      <w:rPr>
        <w:rFonts w:ascii="Times New Roman" w:hAnsi="Times New Roman" w:hint="default"/>
      </w:rPr>
    </w:lvl>
    <w:lvl w:ilvl="1" w:tplc="6B541800" w:tentative="1">
      <w:start w:val="1"/>
      <w:numFmt w:val="bullet"/>
      <w:lvlText w:val="•"/>
      <w:lvlJc w:val="left"/>
      <w:pPr>
        <w:tabs>
          <w:tab w:val="num" w:pos="1440"/>
        </w:tabs>
        <w:ind w:left="1440" w:hanging="360"/>
      </w:pPr>
      <w:rPr>
        <w:rFonts w:ascii="Times New Roman" w:hAnsi="Times New Roman" w:hint="default"/>
      </w:rPr>
    </w:lvl>
    <w:lvl w:ilvl="2" w:tplc="FC26EBDE" w:tentative="1">
      <w:start w:val="1"/>
      <w:numFmt w:val="bullet"/>
      <w:lvlText w:val="•"/>
      <w:lvlJc w:val="left"/>
      <w:pPr>
        <w:tabs>
          <w:tab w:val="num" w:pos="2160"/>
        </w:tabs>
        <w:ind w:left="2160" w:hanging="360"/>
      </w:pPr>
      <w:rPr>
        <w:rFonts w:ascii="Times New Roman" w:hAnsi="Times New Roman" w:hint="default"/>
      </w:rPr>
    </w:lvl>
    <w:lvl w:ilvl="3" w:tplc="35C8A072" w:tentative="1">
      <w:start w:val="1"/>
      <w:numFmt w:val="bullet"/>
      <w:lvlText w:val="•"/>
      <w:lvlJc w:val="left"/>
      <w:pPr>
        <w:tabs>
          <w:tab w:val="num" w:pos="2880"/>
        </w:tabs>
        <w:ind w:left="2880" w:hanging="360"/>
      </w:pPr>
      <w:rPr>
        <w:rFonts w:ascii="Times New Roman" w:hAnsi="Times New Roman" w:hint="default"/>
      </w:rPr>
    </w:lvl>
    <w:lvl w:ilvl="4" w:tplc="E1E234B8" w:tentative="1">
      <w:start w:val="1"/>
      <w:numFmt w:val="bullet"/>
      <w:lvlText w:val="•"/>
      <w:lvlJc w:val="left"/>
      <w:pPr>
        <w:tabs>
          <w:tab w:val="num" w:pos="3600"/>
        </w:tabs>
        <w:ind w:left="3600" w:hanging="360"/>
      </w:pPr>
      <w:rPr>
        <w:rFonts w:ascii="Times New Roman" w:hAnsi="Times New Roman" w:hint="default"/>
      </w:rPr>
    </w:lvl>
    <w:lvl w:ilvl="5" w:tplc="088E7E8A" w:tentative="1">
      <w:start w:val="1"/>
      <w:numFmt w:val="bullet"/>
      <w:lvlText w:val="•"/>
      <w:lvlJc w:val="left"/>
      <w:pPr>
        <w:tabs>
          <w:tab w:val="num" w:pos="4320"/>
        </w:tabs>
        <w:ind w:left="4320" w:hanging="360"/>
      </w:pPr>
      <w:rPr>
        <w:rFonts w:ascii="Times New Roman" w:hAnsi="Times New Roman" w:hint="default"/>
      </w:rPr>
    </w:lvl>
    <w:lvl w:ilvl="6" w:tplc="F9745EEA" w:tentative="1">
      <w:start w:val="1"/>
      <w:numFmt w:val="bullet"/>
      <w:lvlText w:val="•"/>
      <w:lvlJc w:val="left"/>
      <w:pPr>
        <w:tabs>
          <w:tab w:val="num" w:pos="5040"/>
        </w:tabs>
        <w:ind w:left="5040" w:hanging="360"/>
      </w:pPr>
      <w:rPr>
        <w:rFonts w:ascii="Times New Roman" w:hAnsi="Times New Roman" w:hint="default"/>
      </w:rPr>
    </w:lvl>
    <w:lvl w:ilvl="7" w:tplc="B4B03924" w:tentative="1">
      <w:start w:val="1"/>
      <w:numFmt w:val="bullet"/>
      <w:lvlText w:val="•"/>
      <w:lvlJc w:val="left"/>
      <w:pPr>
        <w:tabs>
          <w:tab w:val="num" w:pos="5760"/>
        </w:tabs>
        <w:ind w:left="5760" w:hanging="360"/>
      </w:pPr>
      <w:rPr>
        <w:rFonts w:ascii="Times New Roman" w:hAnsi="Times New Roman" w:hint="default"/>
      </w:rPr>
    </w:lvl>
    <w:lvl w:ilvl="8" w:tplc="A66CFAF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AD73FC"/>
    <w:multiLevelType w:val="hybridMultilevel"/>
    <w:tmpl w:val="9B626B26"/>
    <w:lvl w:ilvl="0" w:tplc="022A53CA">
      <w:start w:val="1"/>
      <w:numFmt w:val="bullet"/>
      <w:lvlText w:val="•"/>
      <w:lvlJc w:val="left"/>
      <w:pPr>
        <w:tabs>
          <w:tab w:val="num" w:pos="720"/>
        </w:tabs>
        <w:ind w:left="720" w:hanging="360"/>
      </w:pPr>
      <w:rPr>
        <w:rFonts w:ascii="Arial" w:hAnsi="Arial" w:hint="default"/>
      </w:rPr>
    </w:lvl>
    <w:lvl w:ilvl="1" w:tplc="C9E6EF2A" w:tentative="1">
      <w:start w:val="1"/>
      <w:numFmt w:val="bullet"/>
      <w:lvlText w:val="•"/>
      <w:lvlJc w:val="left"/>
      <w:pPr>
        <w:tabs>
          <w:tab w:val="num" w:pos="1440"/>
        </w:tabs>
        <w:ind w:left="1440" w:hanging="360"/>
      </w:pPr>
      <w:rPr>
        <w:rFonts w:ascii="Arial" w:hAnsi="Arial" w:hint="default"/>
      </w:rPr>
    </w:lvl>
    <w:lvl w:ilvl="2" w:tplc="C95C7482" w:tentative="1">
      <w:start w:val="1"/>
      <w:numFmt w:val="bullet"/>
      <w:lvlText w:val="•"/>
      <w:lvlJc w:val="left"/>
      <w:pPr>
        <w:tabs>
          <w:tab w:val="num" w:pos="2160"/>
        </w:tabs>
        <w:ind w:left="2160" w:hanging="360"/>
      </w:pPr>
      <w:rPr>
        <w:rFonts w:ascii="Arial" w:hAnsi="Arial" w:hint="default"/>
      </w:rPr>
    </w:lvl>
    <w:lvl w:ilvl="3" w:tplc="0C0EF534" w:tentative="1">
      <w:start w:val="1"/>
      <w:numFmt w:val="bullet"/>
      <w:lvlText w:val="•"/>
      <w:lvlJc w:val="left"/>
      <w:pPr>
        <w:tabs>
          <w:tab w:val="num" w:pos="2880"/>
        </w:tabs>
        <w:ind w:left="2880" w:hanging="360"/>
      </w:pPr>
      <w:rPr>
        <w:rFonts w:ascii="Arial" w:hAnsi="Arial" w:hint="default"/>
      </w:rPr>
    </w:lvl>
    <w:lvl w:ilvl="4" w:tplc="4CD611D6" w:tentative="1">
      <w:start w:val="1"/>
      <w:numFmt w:val="bullet"/>
      <w:lvlText w:val="•"/>
      <w:lvlJc w:val="left"/>
      <w:pPr>
        <w:tabs>
          <w:tab w:val="num" w:pos="3600"/>
        </w:tabs>
        <w:ind w:left="3600" w:hanging="360"/>
      </w:pPr>
      <w:rPr>
        <w:rFonts w:ascii="Arial" w:hAnsi="Arial" w:hint="default"/>
      </w:rPr>
    </w:lvl>
    <w:lvl w:ilvl="5" w:tplc="BB44D01A" w:tentative="1">
      <w:start w:val="1"/>
      <w:numFmt w:val="bullet"/>
      <w:lvlText w:val="•"/>
      <w:lvlJc w:val="left"/>
      <w:pPr>
        <w:tabs>
          <w:tab w:val="num" w:pos="4320"/>
        </w:tabs>
        <w:ind w:left="4320" w:hanging="360"/>
      </w:pPr>
      <w:rPr>
        <w:rFonts w:ascii="Arial" w:hAnsi="Arial" w:hint="default"/>
      </w:rPr>
    </w:lvl>
    <w:lvl w:ilvl="6" w:tplc="EDE4F7B6" w:tentative="1">
      <w:start w:val="1"/>
      <w:numFmt w:val="bullet"/>
      <w:lvlText w:val="•"/>
      <w:lvlJc w:val="left"/>
      <w:pPr>
        <w:tabs>
          <w:tab w:val="num" w:pos="5040"/>
        </w:tabs>
        <w:ind w:left="5040" w:hanging="360"/>
      </w:pPr>
      <w:rPr>
        <w:rFonts w:ascii="Arial" w:hAnsi="Arial" w:hint="default"/>
      </w:rPr>
    </w:lvl>
    <w:lvl w:ilvl="7" w:tplc="AAC03020" w:tentative="1">
      <w:start w:val="1"/>
      <w:numFmt w:val="bullet"/>
      <w:lvlText w:val="•"/>
      <w:lvlJc w:val="left"/>
      <w:pPr>
        <w:tabs>
          <w:tab w:val="num" w:pos="5760"/>
        </w:tabs>
        <w:ind w:left="5760" w:hanging="360"/>
      </w:pPr>
      <w:rPr>
        <w:rFonts w:ascii="Arial" w:hAnsi="Arial" w:hint="default"/>
      </w:rPr>
    </w:lvl>
    <w:lvl w:ilvl="8" w:tplc="99E6BB86" w:tentative="1">
      <w:start w:val="1"/>
      <w:numFmt w:val="bullet"/>
      <w:lvlText w:val="•"/>
      <w:lvlJc w:val="left"/>
      <w:pPr>
        <w:tabs>
          <w:tab w:val="num" w:pos="6480"/>
        </w:tabs>
        <w:ind w:left="6480" w:hanging="360"/>
      </w:pPr>
      <w:rPr>
        <w:rFonts w:ascii="Arial" w:hAnsi="Arial" w:hint="default"/>
      </w:rPr>
    </w:lvl>
  </w:abstractNum>
  <w:abstractNum w:abstractNumId="20">
    <w:nsid w:val="764B63F8"/>
    <w:multiLevelType w:val="hybridMultilevel"/>
    <w:tmpl w:val="EDA69026"/>
    <w:lvl w:ilvl="0" w:tplc="874CEDC6">
      <w:start w:val="1"/>
      <w:numFmt w:val="bullet"/>
      <w:lvlText w:val=""/>
      <w:lvlJc w:val="left"/>
      <w:pPr>
        <w:tabs>
          <w:tab w:val="num" w:pos="720"/>
        </w:tabs>
        <w:ind w:left="720" w:hanging="360"/>
      </w:pPr>
      <w:rPr>
        <w:rFonts w:ascii="Wingdings" w:hAnsi="Wingdings" w:hint="default"/>
      </w:rPr>
    </w:lvl>
    <w:lvl w:ilvl="1" w:tplc="66CC3A5A" w:tentative="1">
      <w:start w:val="1"/>
      <w:numFmt w:val="bullet"/>
      <w:lvlText w:val=""/>
      <w:lvlJc w:val="left"/>
      <w:pPr>
        <w:tabs>
          <w:tab w:val="num" w:pos="1440"/>
        </w:tabs>
        <w:ind w:left="1440" w:hanging="360"/>
      </w:pPr>
      <w:rPr>
        <w:rFonts w:ascii="Wingdings" w:hAnsi="Wingdings" w:hint="default"/>
      </w:rPr>
    </w:lvl>
    <w:lvl w:ilvl="2" w:tplc="FCDE9056" w:tentative="1">
      <w:start w:val="1"/>
      <w:numFmt w:val="bullet"/>
      <w:lvlText w:val=""/>
      <w:lvlJc w:val="left"/>
      <w:pPr>
        <w:tabs>
          <w:tab w:val="num" w:pos="2160"/>
        </w:tabs>
        <w:ind w:left="2160" w:hanging="360"/>
      </w:pPr>
      <w:rPr>
        <w:rFonts w:ascii="Wingdings" w:hAnsi="Wingdings" w:hint="default"/>
      </w:rPr>
    </w:lvl>
    <w:lvl w:ilvl="3" w:tplc="B040318A" w:tentative="1">
      <w:start w:val="1"/>
      <w:numFmt w:val="bullet"/>
      <w:lvlText w:val=""/>
      <w:lvlJc w:val="left"/>
      <w:pPr>
        <w:tabs>
          <w:tab w:val="num" w:pos="2880"/>
        </w:tabs>
        <w:ind w:left="2880" w:hanging="360"/>
      </w:pPr>
      <w:rPr>
        <w:rFonts w:ascii="Wingdings" w:hAnsi="Wingdings" w:hint="default"/>
      </w:rPr>
    </w:lvl>
    <w:lvl w:ilvl="4" w:tplc="CD48CDFC" w:tentative="1">
      <w:start w:val="1"/>
      <w:numFmt w:val="bullet"/>
      <w:lvlText w:val=""/>
      <w:lvlJc w:val="left"/>
      <w:pPr>
        <w:tabs>
          <w:tab w:val="num" w:pos="3600"/>
        </w:tabs>
        <w:ind w:left="3600" w:hanging="360"/>
      </w:pPr>
      <w:rPr>
        <w:rFonts w:ascii="Wingdings" w:hAnsi="Wingdings" w:hint="default"/>
      </w:rPr>
    </w:lvl>
    <w:lvl w:ilvl="5" w:tplc="EFF8930C" w:tentative="1">
      <w:start w:val="1"/>
      <w:numFmt w:val="bullet"/>
      <w:lvlText w:val=""/>
      <w:lvlJc w:val="left"/>
      <w:pPr>
        <w:tabs>
          <w:tab w:val="num" w:pos="4320"/>
        </w:tabs>
        <w:ind w:left="4320" w:hanging="360"/>
      </w:pPr>
      <w:rPr>
        <w:rFonts w:ascii="Wingdings" w:hAnsi="Wingdings" w:hint="default"/>
      </w:rPr>
    </w:lvl>
    <w:lvl w:ilvl="6" w:tplc="A434C930" w:tentative="1">
      <w:start w:val="1"/>
      <w:numFmt w:val="bullet"/>
      <w:lvlText w:val=""/>
      <w:lvlJc w:val="left"/>
      <w:pPr>
        <w:tabs>
          <w:tab w:val="num" w:pos="5040"/>
        </w:tabs>
        <w:ind w:left="5040" w:hanging="360"/>
      </w:pPr>
      <w:rPr>
        <w:rFonts w:ascii="Wingdings" w:hAnsi="Wingdings" w:hint="default"/>
      </w:rPr>
    </w:lvl>
    <w:lvl w:ilvl="7" w:tplc="C70CB344" w:tentative="1">
      <w:start w:val="1"/>
      <w:numFmt w:val="bullet"/>
      <w:lvlText w:val=""/>
      <w:lvlJc w:val="left"/>
      <w:pPr>
        <w:tabs>
          <w:tab w:val="num" w:pos="5760"/>
        </w:tabs>
        <w:ind w:left="5760" w:hanging="360"/>
      </w:pPr>
      <w:rPr>
        <w:rFonts w:ascii="Wingdings" w:hAnsi="Wingdings" w:hint="default"/>
      </w:rPr>
    </w:lvl>
    <w:lvl w:ilvl="8" w:tplc="B4246F3A" w:tentative="1">
      <w:start w:val="1"/>
      <w:numFmt w:val="bullet"/>
      <w:lvlText w:val=""/>
      <w:lvlJc w:val="left"/>
      <w:pPr>
        <w:tabs>
          <w:tab w:val="num" w:pos="6480"/>
        </w:tabs>
        <w:ind w:left="6480" w:hanging="360"/>
      </w:pPr>
      <w:rPr>
        <w:rFonts w:ascii="Wingdings" w:hAnsi="Wingdings" w:hint="default"/>
      </w:rPr>
    </w:lvl>
  </w:abstractNum>
  <w:abstractNum w:abstractNumId="21">
    <w:nsid w:val="794C3A24"/>
    <w:multiLevelType w:val="hybridMultilevel"/>
    <w:tmpl w:val="55E6AA7E"/>
    <w:lvl w:ilvl="0" w:tplc="4DE6C5D6">
      <w:start w:val="1"/>
      <w:numFmt w:val="bullet"/>
      <w:lvlText w:val="•"/>
      <w:lvlJc w:val="left"/>
      <w:pPr>
        <w:tabs>
          <w:tab w:val="num" w:pos="720"/>
        </w:tabs>
        <w:ind w:left="720" w:hanging="360"/>
      </w:pPr>
      <w:rPr>
        <w:rFonts w:ascii="Arial" w:hAnsi="Arial" w:hint="default"/>
      </w:rPr>
    </w:lvl>
    <w:lvl w:ilvl="1" w:tplc="44A0137A" w:tentative="1">
      <w:start w:val="1"/>
      <w:numFmt w:val="bullet"/>
      <w:lvlText w:val="•"/>
      <w:lvlJc w:val="left"/>
      <w:pPr>
        <w:tabs>
          <w:tab w:val="num" w:pos="1440"/>
        </w:tabs>
        <w:ind w:left="1440" w:hanging="360"/>
      </w:pPr>
      <w:rPr>
        <w:rFonts w:ascii="Arial" w:hAnsi="Arial" w:hint="default"/>
      </w:rPr>
    </w:lvl>
    <w:lvl w:ilvl="2" w:tplc="9C8AEA9E" w:tentative="1">
      <w:start w:val="1"/>
      <w:numFmt w:val="bullet"/>
      <w:lvlText w:val="•"/>
      <w:lvlJc w:val="left"/>
      <w:pPr>
        <w:tabs>
          <w:tab w:val="num" w:pos="2160"/>
        </w:tabs>
        <w:ind w:left="2160" w:hanging="360"/>
      </w:pPr>
      <w:rPr>
        <w:rFonts w:ascii="Arial" w:hAnsi="Arial" w:hint="default"/>
      </w:rPr>
    </w:lvl>
    <w:lvl w:ilvl="3" w:tplc="5368175E" w:tentative="1">
      <w:start w:val="1"/>
      <w:numFmt w:val="bullet"/>
      <w:lvlText w:val="•"/>
      <w:lvlJc w:val="left"/>
      <w:pPr>
        <w:tabs>
          <w:tab w:val="num" w:pos="2880"/>
        </w:tabs>
        <w:ind w:left="2880" w:hanging="360"/>
      </w:pPr>
      <w:rPr>
        <w:rFonts w:ascii="Arial" w:hAnsi="Arial" w:hint="default"/>
      </w:rPr>
    </w:lvl>
    <w:lvl w:ilvl="4" w:tplc="F336083E" w:tentative="1">
      <w:start w:val="1"/>
      <w:numFmt w:val="bullet"/>
      <w:lvlText w:val="•"/>
      <w:lvlJc w:val="left"/>
      <w:pPr>
        <w:tabs>
          <w:tab w:val="num" w:pos="3600"/>
        </w:tabs>
        <w:ind w:left="3600" w:hanging="360"/>
      </w:pPr>
      <w:rPr>
        <w:rFonts w:ascii="Arial" w:hAnsi="Arial" w:hint="default"/>
      </w:rPr>
    </w:lvl>
    <w:lvl w:ilvl="5" w:tplc="A4F82AE2" w:tentative="1">
      <w:start w:val="1"/>
      <w:numFmt w:val="bullet"/>
      <w:lvlText w:val="•"/>
      <w:lvlJc w:val="left"/>
      <w:pPr>
        <w:tabs>
          <w:tab w:val="num" w:pos="4320"/>
        </w:tabs>
        <w:ind w:left="4320" w:hanging="360"/>
      </w:pPr>
      <w:rPr>
        <w:rFonts w:ascii="Arial" w:hAnsi="Arial" w:hint="default"/>
      </w:rPr>
    </w:lvl>
    <w:lvl w:ilvl="6" w:tplc="A65A37DA" w:tentative="1">
      <w:start w:val="1"/>
      <w:numFmt w:val="bullet"/>
      <w:lvlText w:val="•"/>
      <w:lvlJc w:val="left"/>
      <w:pPr>
        <w:tabs>
          <w:tab w:val="num" w:pos="5040"/>
        </w:tabs>
        <w:ind w:left="5040" w:hanging="360"/>
      </w:pPr>
      <w:rPr>
        <w:rFonts w:ascii="Arial" w:hAnsi="Arial" w:hint="default"/>
      </w:rPr>
    </w:lvl>
    <w:lvl w:ilvl="7" w:tplc="FA16C586" w:tentative="1">
      <w:start w:val="1"/>
      <w:numFmt w:val="bullet"/>
      <w:lvlText w:val="•"/>
      <w:lvlJc w:val="left"/>
      <w:pPr>
        <w:tabs>
          <w:tab w:val="num" w:pos="5760"/>
        </w:tabs>
        <w:ind w:left="5760" w:hanging="360"/>
      </w:pPr>
      <w:rPr>
        <w:rFonts w:ascii="Arial" w:hAnsi="Arial" w:hint="default"/>
      </w:rPr>
    </w:lvl>
    <w:lvl w:ilvl="8" w:tplc="55D65070" w:tentative="1">
      <w:start w:val="1"/>
      <w:numFmt w:val="bullet"/>
      <w:lvlText w:val="•"/>
      <w:lvlJc w:val="left"/>
      <w:pPr>
        <w:tabs>
          <w:tab w:val="num" w:pos="6480"/>
        </w:tabs>
        <w:ind w:left="6480" w:hanging="360"/>
      </w:pPr>
      <w:rPr>
        <w:rFonts w:ascii="Arial" w:hAnsi="Arial" w:hint="default"/>
      </w:rPr>
    </w:lvl>
  </w:abstractNum>
  <w:abstractNum w:abstractNumId="22">
    <w:nsid w:val="7F596044"/>
    <w:multiLevelType w:val="hybridMultilevel"/>
    <w:tmpl w:val="B40EEA7C"/>
    <w:lvl w:ilvl="0" w:tplc="51BC286A">
      <w:start w:val="1"/>
      <w:numFmt w:val="bullet"/>
      <w:lvlText w:val="-"/>
      <w:lvlJc w:val="left"/>
      <w:pPr>
        <w:tabs>
          <w:tab w:val="num" w:pos="720"/>
        </w:tabs>
        <w:ind w:left="720" w:hanging="360"/>
      </w:pPr>
      <w:rPr>
        <w:rFonts w:ascii="Times New Roman" w:hAnsi="Times New Roman" w:hint="default"/>
      </w:rPr>
    </w:lvl>
    <w:lvl w:ilvl="1" w:tplc="ECDEB5D6" w:tentative="1">
      <w:start w:val="1"/>
      <w:numFmt w:val="bullet"/>
      <w:lvlText w:val="-"/>
      <w:lvlJc w:val="left"/>
      <w:pPr>
        <w:tabs>
          <w:tab w:val="num" w:pos="1440"/>
        </w:tabs>
        <w:ind w:left="1440" w:hanging="360"/>
      </w:pPr>
      <w:rPr>
        <w:rFonts w:ascii="Times New Roman" w:hAnsi="Times New Roman" w:hint="default"/>
      </w:rPr>
    </w:lvl>
    <w:lvl w:ilvl="2" w:tplc="8A6275A6" w:tentative="1">
      <w:start w:val="1"/>
      <w:numFmt w:val="bullet"/>
      <w:lvlText w:val="-"/>
      <w:lvlJc w:val="left"/>
      <w:pPr>
        <w:tabs>
          <w:tab w:val="num" w:pos="2160"/>
        </w:tabs>
        <w:ind w:left="2160" w:hanging="360"/>
      </w:pPr>
      <w:rPr>
        <w:rFonts w:ascii="Times New Roman" w:hAnsi="Times New Roman" w:hint="default"/>
      </w:rPr>
    </w:lvl>
    <w:lvl w:ilvl="3" w:tplc="03AA09A2" w:tentative="1">
      <w:start w:val="1"/>
      <w:numFmt w:val="bullet"/>
      <w:lvlText w:val="-"/>
      <w:lvlJc w:val="left"/>
      <w:pPr>
        <w:tabs>
          <w:tab w:val="num" w:pos="2880"/>
        </w:tabs>
        <w:ind w:left="2880" w:hanging="360"/>
      </w:pPr>
      <w:rPr>
        <w:rFonts w:ascii="Times New Roman" w:hAnsi="Times New Roman" w:hint="default"/>
      </w:rPr>
    </w:lvl>
    <w:lvl w:ilvl="4" w:tplc="FAFE94DC" w:tentative="1">
      <w:start w:val="1"/>
      <w:numFmt w:val="bullet"/>
      <w:lvlText w:val="-"/>
      <w:lvlJc w:val="left"/>
      <w:pPr>
        <w:tabs>
          <w:tab w:val="num" w:pos="3600"/>
        </w:tabs>
        <w:ind w:left="3600" w:hanging="360"/>
      </w:pPr>
      <w:rPr>
        <w:rFonts w:ascii="Times New Roman" w:hAnsi="Times New Roman" w:hint="default"/>
      </w:rPr>
    </w:lvl>
    <w:lvl w:ilvl="5" w:tplc="37E0E2EA" w:tentative="1">
      <w:start w:val="1"/>
      <w:numFmt w:val="bullet"/>
      <w:lvlText w:val="-"/>
      <w:lvlJc w:val="left"/>
      <w:pPr>
        <w:tabs>
          <w:tab w:val="num" w:pos="4320"/>
        </w:tabs>
        <w:ind w:left="4320" w:hanging="360"/>
      </w:pPr>
      <w:rPr>
        <w:rFonts w:ascii="Times New Roman" w:hAnsi="Times New Roman" w:hint="default"/>
      </w:rPr>
    </w:lvl>
    <w:lvl w:ilvl="6" w:tplc="D4DECF64" w:tentative="1">
      <w:start w:val="1"/>
      <w:numFmt w:val="bullet"/>
      <w:lvlText w:val="-"/>
      <w:lvlJc w:val="left"/>
      <w:pPr>
        <w:tabs>
          <w:tab w:val="num" w:pos="5040"/>
        </w:tabs>
        <w:ind w:left="5040" w:hanging="360"/>
      </w:pPr>
      <w:rPr>
        <w:rFonts w:ascii="Times New Roman" w:hAnsi="Times New Roman" w:hint="default"/>
      </w:rPr>
    </w:lvl>
    <w:lvl w:ilvl="7" w:tplc="C3841054" w:tentative="1">
      <w:start w:val="1"/>
      <w:numFmt w:val="bullet"/>
      <w:lvlText w:val="-"/>
      <w:lvlJc w:val="left"/>
      <w:pPr>
        <w:tabs>
          <w:tab w:val="num" w:pos="5760"/>
        </w:tabs>
        <w:ind w:left="5760" w:hanging="360"/>
      </w:pPr>
      <w:rPr>
        <w:rFonts w:ascii="Times New Roman" w:hAnsi="Times New Roman" w:hint="default"/>
      </w:rPr>
    </w:lvl>
    <w:lvl w:ilvl="8" w:tplc="D59AF44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14"/>
  </w:num>
  <w:num w:numId="4">
    <w:abstractNumId w:val="3"/>
  </w:num>
  <w:num w:numId="5">
    <w:abstractNumId w:val="9"/>
  </w:num>
  <w:num w:numId="6">
    <w:abstractNumId w:val="21"/>
  </w:num>
  <w:num w:numId="7">
    <w:abstractNumId w:val="20"/>
  </w:num>
  <w:num w:numId="8">
    <w:abstractNumId w:val="8"/>
  </w:num>
  <w:num w:numId="9">
    <w:abstractNumId w:val="18"/>
  </w:num>
  <w:num w:numId="10">
    <w:abstractNumId w:val="12"/>
  </w:num>
  <w:num w:numId="11">
    <w:abstractNumId w:val="17"/>
  </w:num>
  <w:num w:numId="12">
    <w:abstractNumId w:val="10"/>
  </w:num>
  <w:num w:numId="13">
    <w:abstractNumId w:val="0"/>
  </w:num>
  <w:num w:numId="14">
    <w:abstractNumId w:val="16"/>
  </w:num>
  <w:num w:numId="15">
    <w:abstractNumId w:val="7"/>
  </w:num>
  <w:num w:numId="16">
    <w:abstractNumId w:val="13"/>
  </w:num>
  <w:num w:numId="17">
    <w:abstractNumId w:val="19"/>
  </w:num>
  <w:num w:numId="18">
    <w:abstractNumId w:val="11"/>
  </w:num>
  <w:num w:numId="19">
    <w:abstractNumId w:val="1"/>
  </w:num>
  <w:num w:numId="20">
    <w:abstractNumId w:val="22"/>
  </w:num>
  <w:num w:numId="21">
    <w:abstractNumId w:val="15"/>
  </w:num>
  <w:num w:numId="22">
    <w:abstractNumId w:val="6"/>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4"/>
    <w:rsid w:val="0001537C"/>
    <w:rsid w:val="000209D2"/>
    <w:rsid w:val="00025EBF"/>
    <w:rsid w:val="000341F6"/>
    <w:rsid w:val="000348B5"/>
    <w:rsid w:val="00035B0E"/>
    <w:rsid w:val="00037912"/>
    <w:rsid w:val="00043525"/>
    <w:rsid w:val="00043E88"/>
    <w:rsid w:val="00046FDD"/>
    <w:rsid w:val="0005050A"/>
    <w:rsid w:val="000528CB"/>
    <w:rsid w:val="00056421"/>
    <w:rsid w:val="0005753F"/>
    <w:rsid w:val="00057AAD"/>
    <w:rsid w:val="00070E82"/>
    <w:rsid w:val="000823B9"/>
    <w:rsid w:val="000875E6"/>
    <w:rsid w:val="000901E6"/>
    <w:rsid w:val="00092B8E"/>
    <w:rsid w:val="00095068"/>
    <w:rsid w:val="000951B1"/>
    <w:rsid w:val="00095A56"/>
    <w:rsid w:val="00097408"/>
    <w:rsid w:val="000A29D9"/>
    <w:rsid w:val="000A3B4B"/>
    <w:rsid w:val="000B7ECC"/>
    <w:rsid w:val="000C30B0"/>
    <w:rsid w:val="000C5619"/>
    <w:rsid w:val="000C5924"/>
    <w:rsid w:val="000D1D07"/>
    <w:rsid w:val="000D629D"/>
    <w:rsid w:val="000F03B3"/>
    <w:rsid w:val="000F5B19"/>
    <w:rsid w:val="000F5B39"/>
    <w:rsid w:val="000F5F41"/>
    <w:rsid w:val="000F6618"/>
    <w:rsid w:val="0010088B"/>
    <w:rsid w:val="00100EBB"/>
    <w:rsid w:val="0010156A"/>
    <w:rsid w:val="001025FB"/>
    <w:rsid w:val="00105BB9"/>
    <w:rsid w:val="00106E74"/>
    <w:rsid w:val="0011032E"/>
    <w:rsid w:val="00110A89"/>
    <w:rsid w:val="0012598D"/>
    <w:rsid w:val="001271B3"/>
    <w:rsid w:val="00132120"/>
    <w:rsid w:val="00132EF9"/>
    <w:rsid w:val="00133B43"/>
    <w:rsid w:val="0014216F"/>
    <w:rsid w:val="001423E2"/>
    <w:rsid w:val="001440D5"/>
    <w:rsid w:val="00144A11"/>
    <w:rsid w:val="00150C3F"/>
    <w:rsid w:val="00151407"/>
    <w:rsid w:val="001515E5"/>
    <w:rsid w:val="00154415"/>
    <w:rsid w:val="001560D5"/>
    <w:rsid w:val="001646A3"/>
    <w:rsid w:val="00172544"/>
    <w:rsid w:val="00191342"/>
    <w:rsid w:val="00192062"/>
    <w:rsid w:val="001929B4"/>
    <w:rsid w:val="00193C0A"/>
    <w:rsid w:val="001A20EA"/>
    <w:rsid w:val="001A238F"/>
    <w:rsid w:val="001A55C0"/>
    <w:rsid w:val="001A7A72"/>
    <w:rsid w:val="001B2124"/>
    <w:rsid w:val="001B5854"/>
    <w:rsid w:val="001C65F7"/>
    <w:rsid w:val="001C7B35"/>
    <w:rsid w:val="001D3F44"/>
    <w:rsid w:val="001E2CFD"/>
    <w:rsid w:val="001E6591"/>
    <w:rsid w:val="001F1365"/>
    <w:rsid w:val="001F15DF"/>
    <w:rsid w:val="001F6AF9"/>
    <w:rsid w:val="00200B1D"/>
    <w:rsid w:val="002022BF"/>
    <w:rsid w:val="00203A88"/>
    <w:rsid w:val="00204685"/>
    <w:rsid w:val="00204B3A"/>
    <w:rsid w:val="00205444"/>
    <w:rsid w:val="00223934"/>
    <w:rsid w:val="00230C25"/>
    <w:rsid w:val="00237DAC"/>
    <w:rsid w:val="00240AD6"/>
    <w:rsid w:val="002442F1"/>
    <w:rsid w:val="00245981"/>
    <w:rsid w:val="002501D0"/>
    <w:rsid w:val="002503B8"/>
    <w:rsid w:val="002529C4"/>
    <w:rsid w:val="002575EA"/>
    <w:rsid w:val="002611E6"/>
    <w:rsid w:val="00262F00"/>
    <w:rsid w:val="00265C60"/>
    <w:rsid w:val="002677CC"/>
    <w:rsid w:val="00271CCB"/>
    <w:rsid w:val="00271E1A"/>
    <w:rsid w:val="00273975"/>
    <w:rsid w:val="00280074"/>
    <w:rsid w:val="0028317B"/>
    <w:rsid w:val="002835FA"/>
    <w:rsid w:val="0028468E"/>
    <w:rsid w:val="0028599A"/>
    <w:rsid w:val="00292B60"/>
    <w:rsid w:val="0029303F"/>
    <w:rsid w:val="00294C08"/>
    <w:rsid w:val="002B47CF"/>
    <w:rsid w:val="002B4F82"/>
    <w:rsid w:val="002B6CA3"/>
    <w:rsid w:val="002C264A"/>
    <w:rsid w:val="002C4695"/>
    <w:rsid w:val="002C5D09"/>
    <w:rsid w:val="002D00B1"/>
    <w:rsid w:val="002D26EC"/>
    <w:rsid w:val="002E0B8D"/>
    <w:rsid w:val="002E460C"/>
    <w:rsid w:val="002E53A4"/>
    <w:rsid w:val="002E7EA6"/>
    <w:rsid w:val="00302C8C"/>
    <w:rsid w:val="003054D8"/>
    <w:rsid w:val="0030676B"/>
    <w:rsid w:val="003077C0"/>
    <w:rsid w:val="00310E22"/>
    <w:rsid w:val="00311B8F"/>
    <w:rsid w:val="00311C3D"/>
    <w:rsid w:val="003168E1"/>
    <w:rsid w:val="00321A46"/>
    <w:rsid w:val="00327DC9"/>
    <w:rsid w:val="00334B0D"/>
    <w:rsid w:val="0033533E"/>
    <w:rsid w:val="00335811"/>
    <w:rsid w:val="00343D4F"/>
    <w:rsid w:val="003455C6"/>
    <w:rsid w:val="00350BF8"/>
    <w:rsid w:val="00357AA8"/>
    <w:rsid w:val="00357F89"/>
    <w:rsid w:val="00370A31"/>
    <w:rsid w:val="00372BCA"/>
    <w:rsid w:val="00374FE8"/>
    <w:rsid w:val="00375684"/>
    <w:rsid w:val="003821EF"/>
    <w:rsid w:val="00387091"/>
    <w:rsid w:val="00387C9F"/>
    <w:rsid w:val="00392A61"/>
    <w:rsid w:val="003A721B"/>
    <w:rsid w:val="003A7C3B"/>
    <w:rsid w:val="003C1841"/>
    <w:rsid w:val="003C20E6"/>
    <w:rsid w:val="003C2161"/>
    <w:rsid w:val="003E433B"/>
    <w:rsid w:val="003E4D84"/>
    <w:rsid w:val="003E7F51"/>
    <w:rsid w:val="003F6A93"/>
    <w:rsid w:val="003F7C52"/>
    <w:rsid w:val="004002C1"/>
    <w:rsid w:val="0040055D"/>
    <w:rsid w:val="00401416"/>
    <w:rsid w:val="0041081D"/>
    <w:rsid w:val="004110F6"/>
    <w:rsid w:val="00412918"/>
    <w:rsid w:val="00413566"/>
    <w:rsid w:val="00415987"/>
    <w:rsid w:val="00422399"/>
    <w:rsid w:val="00433772"/>
    <w:rsid w:val="0043657B"/>
    <w:rsid w:val="00454760"/>
    <w:rsid w:val="00462053"/>
    <w:rsid w:val="004627A3"/>
    <w:rsid w:val="0046636A"/>
    <w:rsid w:val="00487896"/>
    <w:rsid w:val="00491070"/>
    <w:rsid w:val="00492599"/>
    <w:rsid w:val="0049259C"/>
    <w:rsid w:val="00494711"/>
    <w:rsid w:val="00494D7B"/>
    <w:rsid w:val="0049556F"/>
    <w:rsid w:val="00496F65"/>
    <w:rsid w:val="004A4667"/>
    <w:rsid w:val="004A476D"/>
    <w:rsid w:val="004B241B"/>
    <w:rsid w:val="004B7005"/>
    <w:rsid w:val="004C0D77"/>
    <w:rsid w:val="004C6A3F"/>
    <w:rsid w:val="004D386F"/>
    <w:rsid w:val="004D3ED5"/>
    <w:rsid w:val="004D79AB"/>
    <w:rsid w:val="004E2BFD"/>
    <w:rsid w:val="004E2C72"/>
    <w:rsid w:val="00504278"/>
    <w:rsid w:val="00505D37"/>
    <w:rsid w:val="005065C1"/>
    <w:rsid w:val="00512542"/>
    <w:rsid w:val="0051359A"/>
    <w:rsid w:val="0051430B"/>
    <w:rsid w:val="00525C12"/>
    <w:rsid w:val="00534413"/>
    <w:rsid w:val="005502C8"/>
    <w:rsid w:val="00551583"/>
    <w:rsid w:val="00556D9D"/>
    <w:rsid w:val="00562B44"/>
    <w:rsid w:val="00562C40"/>
    <w:rsid w:val="00562F81"/>
    <w:rsid w:val="00587861"/>
    <w:rsid w:val="005927AC"/>
    <w:rsid w:val="005947A5"/>
    <w:rsid w:val="005A1EBD"/>
    <w:rsid w:val="005B09D8"/>
    <w:rsid w:val="005B33C6"/>
    <w:rsid w:val="005B397A"/>
    <w:rsid w:val="005B4663"/>
    <w:rsid w:val="005C1109"/>
    <w:rsid w:val="005C1180"/>
    <w:rsid w:val="005C6A1B"/>
    <w:rsid w:val="005C771F"/>
    <w:rsid w:val="005D0F72"/>
    <w:rsid w:val="005D1C8E"/>
    <w:rsid w:val="005D7793"/>
    <w:rsid w:val="005E737A"/>
    <w:rsid w:val="005F70A5"/>
    <w:rsid w:val="006008BA"/>
    <w:rsid w:val="00606767"/>
    <w:rsid w:val="00616A1D"/>
    <w:rsid w:val="00622FB1"/>
    <w:rsid w:val="00625D46"/>
    <w:rsid w:val="006265F2"/>
    <w:rsid w:val="00626CAB"/>
    <w:rsid w:val="006320E3"/>
    <w:rsid w:val="0063650B"/>
    <w:rsid w:val="00640420"/>
    <w:rsid w:val="006435E7"/>
    <w:rsid w:val="00651C64"/>
    <w:rsid w:val="0065660A"/>
    <w:rsid w:val="00656825"/>
    <w:rsid w:val="00662E97"/>
    <w:rsid w:val="00664216"/>
    <w:rsid w:val="0066461D"/>
    <w:rsid w:val="006673EC"/>
    <w:rsid w:val="00685FB8"/>
    <w:rsid w:val="006966D1"/>
    <w:rsid w:val="006A1273"/>
    <w:rsid w:val="006A768B"/>
    <w:rsid w:val="006B0A56"/>
    <w:rsid w:val="006B32C4"/>
    <w:rsid w:val="006B3ADC"/>
    <w:rsid w:val="006B41A9"/>
    <w:rsid w:val="006B5B17"/>
    <w:rsid w:val="006B6E22"/>
    <w:rsid w:val="006C1A9F"/>
    <w:rsid w:val="006C45A4"/>
    <w:rsid w:val="006C530E"/>
    <w:rsid w:val="006C7779"/>
    <w:rsid w:val="006D18F5"/>
    <w:rsid w:val="006F1129"/>
    <w:rsid w:val="006F21FC"/>
    <w:rsid w:val="006F29E0"/>
    <w:rsid w:val="006F2D37"/>
    <w:rsid w:val="006F3C3B"/>
    <w:rsid w:val="006F68FB"/>
    <w:rsid w:val="0070005B"/>
    <w:rsid w:val="007100E4"/>
    <w:rsid w:val="007126B4"/>
    <w:rsid w:val="00712C50"/>
    <w:rsid w:val="0071311F"/>
    <w:rsid w:val="0071737B"/>
    <w:rsid w:val="00725318"/>
    <w:rsid w:val="00725EDA"/>
    <w:rsid w:val="00726167"/>
    <w:rsid w:val="00727F7D"/>
    <w:rsid w:val="00730AB2"/>
    <w:rsid w:val="007315C2"/>
    <w:rsid w:val="00740506"/>
    <w:rsid w:val="00742952"/>
    <w:rsid w:val="00753BC7"/>
    <w:rsid w:val="00754367"/>
    <w:rsid w:val="00754E57"/>
    <w:rsid w:val="0076057A"/>
    <w:rsid w:val="00763EFA"/>
    <w:rsid w:val="00766068"/>
    <w:rsid w:val="0077131C"/>
    <w:rsid w:val="0077287B"/>
    <w:rsid w:val="007728ED"/>
    <w:rsid w:val="00775A5B"/>
    <w:rsid w:val="00781B46"/>
    <w:rsid w:val="00792659"/>
    <w:rsid w:val="007966F3"/>
    <w:rsid w:val="00797097"/>
    <w:rsid w:val="007A0EF3"/>
    <w:rsid w:val="007B1298"/>
    <w:rsid w:val="007C45FF"/>
    <w:rsid w:val="007D3733"/>
    <w:rsid w:val="007E1EC4"/>
    <w:rsid w:val="007F1F2E"/>
    <w:rsid w:val="007F4070"/>
    <w:rsid w:val="007F6DB8"/>
    <w:rsid w:val="007F795C"/>
    <w:rsid w:val="00812097"/>
    <w:rsid w:val="008140B5"/>
    <w:rsid w:val="0082097B"/>
    <w:rsid w:val="00823E57"/>
    <w:rsid w:val="00824B23"/>
    <w:rsid w:val="00825EC1"/>
    <w:rsid w:val="008272C0"/>
    <w:rsid w:val="008362FE"/>
    <w:rsid w:val="00855833"/>
    <w:rsid w:val="008728E6"/>
    <w:rsid w:val="008805AD"/>
    <w:rsid w:val="008814C5"/>
    <w:rsid w:val="008816A0"/>
    <w:rsid w:val="00882450"/>
    <w:rsid w:val="00883FCE"/>
    <w:rsid w:val="0088570A"/>
    <w:rsid w:val="008910C7"/>
    <w:rsid w:val="00893E6F"/>
    <w:rsid w:val="008955A7"/>
    <w:rsid w:val="00897022"/>
    <w:rsid w:val="008A0CC9"/>
    <w:rsid w:val="008A27A1"/>
    <w:rsid w:val="008B02A3"/>
    <w:rsid w:val="008B2225"/>
    <w:rsid w:val="008B527C"/>
    <w:rsid w:val="008C2030"/>
    <w:rsid w:val="008C4787"/>
    <w:rsid w:val="008D2330"/>
    <w:rsid w:val="008D3123"/>
    <w:rsid w:val="008E0A8A"/>
    <w:rsid w:val="008E22C2"/>
    <w:rsid w:val="008E3CBB"/>
    <w:rsid w:val="008F35B9"/>
    <w:rsid w:val="008F42C9"/>
    <w:rsid w:val="008F5A76"/>
    <w:rsid w:val="00901CE9"/>
    <w:rsid w:val="00903570"/>
    <w:rsid w:val="00907F99"/>
    <w:rsid w:val="00916065"/>
    <w:rsid w:val="00916EB7"/>
    <w:rsid w:val="00922901"/>
    <w:rsid w:val="00925DA9"/>
    <w:rsid w:val="00926554"/>
    <w:rsid w:val="00937FFC"/>
    <w:rsid w:val="0094762E"/>
    <w:rsid w:val="00947AD5"/>
    <w:rsid w:val="00956646"/>
    <w:rsid w:val="00962461"/>
    <w:rsid w:val="009648CC"/>
    <w:rsid w:val="00967419"/>
    <w:rsid w:val="009679BA"/>
    <w:rsid w:val="009809E2"/>
    <w:rsid w:val="0098241E"/>
    <w:rsid w:val="00985803"/>
    <w:rsid w:val="009902BC"/>
    <w:rsid w:val="00992D5E"/>
    <w:rsid w:val="0099713D"/>
    <w:rsid w:val="00997AB4"/>
    <w:rsid w:val="009A0B1F"/>
    <w:rsid w:val="009A55DB"/>
    <w:rsid w:val="009C179C"/>
    <w:rsid w:val="009C4626"/>
    <w:rsid w:val="009C5A7D"/>
    <w:rsid w:val="009D4147"/>
    <w:rsid w:val="009E0054"/>
    <w:rsid w:val="009E01A0"/>
    <w:rsid w:val="009E0AEA"/>
    <w:rsid w:val="009F0C79"/>
    <w:rsid w:val="00A037FC"/>
    <w:rsid w:val="00A04375"/>
    <w:rsid w:val="00A07DC6"/>
    <w:rsid w:val="00A11326"/>
    <w:rsid w:val="00A136D1"/>
    <w:rsid w:val="00A13770"/>
    <w:rsid w:val="00A146B9"/>
    <w:rsid w:val="00A21298"/>
    <w:rsid w:val="00A2589A"/>
    <w:rsid w:val="00A25AD5"/>
    <w:rsid w:val="00A26429"/>
    <w:rsid w:val="00A40B9A"/>
    <w:rsid w:val="00A44968"/>
    <w:rsid w:val="00A50D64"/>
    <w:rsid w:val="00A54088"/>
    <w:rsid w:val="00A54583"/>
    <w:rsid w:val="00A5627A"/>
    <w:rsid w:val="00A60269"/>
    <w:rsid w:val="00A636E9"/>
    <w:rsid w:val="00A67696"/>
    <w:rsid w:val="00A769E7"/>
    <w:rsid w:val="00A875D5"/>
    <w:rsid w:val="00A92F15"/>
    <w:rsid w:val="00A96838"/>
    <w:rsid w:val="00AA1B00"/>
    <w:rsid w:val="00AA341B"/>
    <w:rsid w:val="00AA5ABA"/>
    <w:rsid w:val="00AB6699"/>
    <w:rsid w:val="00AD10E3"/>
    <w:rsid w:val="00AD188C"/>
    <w:rsid w:val="00AD351C"/>
    <w:rsid w:val="00AD595D"/>
    <w:rsid w:val="00AE4EE1"/>
    <w:rsid w:val="00AF023A"/>
    <w:rsid w:val="00AF3142"/>
    <w:rsid w:val="00AF7A1E"/>
    <w:rsid w:val="00B01326"/>
    <w:rsid w:val="00B02E24"/>
    <w:rsid w:val="00B12788"/>
    <w:rsid w:val="00B20347"/>
    <w:rsid w:val="00B2673D"/>
    <w:rsid w:val="00B26F6F"/>
    <w:rsid w:val="00B27BE8"/>
    <w:rsid w:val="00B33484"/>
    <w:rsid w:val="00B338B5"/>
    <w:rsid w:val="00B35DEF"/>
    <w:rsid w:val="00B430DD"/>
    <w:rsid w:val="00B44027"/>
    <w:rsid w:val="00B4428E"/>
    <w:rsid w:val="00B517DF"/>
    <w:rsid w:val="00B528A4"/>
    <w:rsid w:val="00B53269"/>
    <w:rsid w:val="00B65E52"/>
    <w:rsid w:val="00B730CD"/>
    <w:rsid w:val="00B81287"/>
    <w:rsid w:val="00B81D92"/>
    <w:rsid w:val="00B82E87"/>
    <w:rsid w:val="00B8351C"/>
    <w:rsid w:val="00B90415"/>
    <w:rsid w:val="00B90E72"/>
    <w:rsid w:val="00B91F7F"/>
    <w:rsid w:val="00B96BB4"/>
    <w:rsid w:val="00BA7A3D"/>
    <w:rsid w:val="00BB2D4D"/>
    <w:rsid w:val="00BB36EB"/>
    <w:rsid w:val="00BB5275"/>
    <w:rsid w:val="00BC0518"/>
    <w:rsid w:val="00BC4C20"/>
    <w:rsid w:val="00BE0146"/>
    <w:rsid w:val="00BE191C"/>
    <w:rsid w:val="00BE2FDA"/>
    <w:rsid w:val="00BE399D"/>
    <w:rsid w:val="00BE4EBE"/>
    <w:rsid w:val="00BF1CBA"/>
    <w:rsid w:val="00BF23C3"/>
    <w:rsid w:val="00BF23E0"/>
    <w:rsid w:val="00BF657F"/>
    <w:rsid w:val="00C00C14"/>
    <w:rsid w:val="00C01638"/>
    <w:rsid w:val="00C03727"/>
    <w:rsid w:val="00C06827"/>
    <w:rsid w:val="00C108BE"/>
    <w:rsid w:val="00C11197"/>
    <w:rsid w:val="00C112B5"/>
    <w:rsid w:val="00C1706C"/>
    <w:rsid w:val="00C2330F"/>
    <w:rsid w:val="00C30D4D"/>
    <w:rsid w:val="00C33DF2"/>
    <w:rsid w:val="00C36E7E"/>
    <w:rsid w:val="00C40122"/>
    <w:rsid w:val="00C44039"/>
    <w:rsid w:val="00C45AFA"/>
    <w:rsid w:val="00C51225"/>
    <w:rsid w:val="00C52F38"/>
    <w:rsid w:val="00C56940"/>
    <w:rsid w:val="00C62880"/>
    <w:rsid w:val="00C65570"/>
    <w:rsid w:val="00C672C3"/>
    <w:rsid w:val="00C73DB7"/>
    <w:rsid w:val="00C740D1"/>
    <w:rsid w:val="00C80E2E"/>
    <w:rsid w:val="00C8511F"/>
    <w:rsid w:val="00C967A9"/>
    <w:rsid w:val="00CA1091"/>
    <w:rsid w:val="00CA1DD4"/>
    <w:rsid w:val="00CA35D7"/>
    <w:rsid w:val="00CA4380"/>
    <w:rsid w:val="00CA6096"/>
    <w:rsid w:val="00CA6EB7"/>
    <w:rsid w:val="00CB3BB8"/>
    <w:rsid w:val="00CB4236"/>
    <w:rsid w:val="00CB4565"/>
    <w:rsid w:val="00CB5A61"/>
    <w:rsid w:val="00CC2014"/>
    <w:rsid w:val="00CC3BDE"/>
    <w:rsid w:val="00CD4E58"/>
    <w:rsid w:val="00CD6D37"/>
    <w:rsid w:val="00CE36B1"/>
    <w:rsid w:val="00CE4CBE"/>
    <w:rsid w:val="00CF6427"/>
    <w:rsid w:val="00CF6774"/>
    <w:rsid w:val="00CF7A0D"/>
    <w:rsid w:val="00D01349"/>
    <w:rsid w:val="00D11B58"/>
    <w:rsid w:val="00D11E03"/>
    <w:rsid w:val="00D136B5"/>
    <w:rsid w:val="00D17686"/>
    <w:rsid w:val="00D2112E"/>
    <w:rsid w:val="00D22E73"/>
    <w:rsid w:val="00D24F0B"/>
    <w:rsid w:val="00D27D62"/>
    <w:rsid w:val="00D344EE"/>
    <w:rsid w:val="00D3586D"/>
    <w:rsid w:val="00D3638C"/>
    <w:rsid w:val="00D42AD8"/>
    <w:rsid w:val="00D446DD"/>
    <w:rsid w:val="00D52C57"/>
    <w:rsid w:val="00D56A3F"/>
    <w:rsid w:val="00D60874"/>
    <w:rsid w:val="00D933CF"/>
    <w:rsid w:val="00D93D45"/>
    <w:rsid w:val="00D948AB"/>
    <w:rsid w:val="00D95B44"/>
    <w:rsid w:val="00D95D93"/>
    <w:rsid w:val="00D96BA1"/>
    <w:rsid w:val="00DB67FF"/>
    <w:rsid w:val="00DC3090"/>
    <w:rsid w:val="00DC5593"/>
    <w:rsid w:val="00DD1313"/>
    <w:rsid w:val="00DD2AC6"/>
    <w:rsid w:val="00DD523B"/>
    <w:rsid w:val="00DD5D5B"/>
    <w:rsid w:val="00DD76A9"/>
    <w:rsid w:val="00DD7BFD"/>
    <w:rsid w:val="00DE256B"/>
    <w:rsid w:val="00DE5E4C"/>
    <w:rsid w:val="00DE671A"/>
    <w:rsid w:val="00DF5974"/>
    <w:rsid w:val="00DF69FE"/>
    <w:rsid w:val="00DF6B60"/>
    <w:rsid w:val="00E02D73"/>
    <w:rsid w:val="00E242EB"/>
    <w:rsid w:val="00E33563"/>
    <w:rsid w:val="00E37A9C"/>
    <w:rsid w:val="00E37F1E"/>
    <w:rsid w:val="00E45589"/>
    <w:rsid w:val="00E61E83"/>
    <w:rsid w:val="00E7471B"/>
    <w:rsid w:val="00E75A79"/>
    <w:rsid w:val="00E77704"/>
    <w:rsid w:val="00E816BE"/>
    <w:rsid w:val="00E8604A"/>
    <w:rsid w:val="00E863BF"/>
    <w:rsid w:val="00E9018B"/>
    <w:rsid w:val="00E95EF9"/>
    <w:rsid w:val="00E96575"/>
    <w:rsid w:val="00EA7EB2"/>
    <w:rsid w:val="00EB3906"/>
    <w:rsid w:val="00EB5E97"/>
    <w:rsid w:val="00EC0E7B"/>
    <w:rsid w:val="00EC22A7"/>
    <w:rsid w:val="00ED1CB9"/>
    <w:rsid w:val="00EE0298"/>
    <w:rsid w:val="00EF5E6C"/>
    <w:rsid w:val="00F04179"/>
    <w:rsid w:val="00F132FE"/>
    <w:rsid w:val="00F23A41"/>
    <w:rsid w:val="00F312DC"/>
    <w:rsid w:val="00F32D0B"/>
    <w:rsid w:val="00F34BD3"/>
    <w:rsid w:val="00F40B84"/>
    <w:rsid w:val="00F40D45"/>
    <w:rsid w:val="00F45659"/>
    <w:rsid w:val="00F50466"/>
    <w:rsid w:val="00F53281"/>
    <w:rsid w:val="00F54F80"/>
    <w:rsid w:val="00F55C2C"/>
    <w:rsid w:val="00F57BEB"/>
    <w:rsid w:val="00F663DF"/>
    <w:rsid w:val="00F76066"/>
    <w:rsid w:val="00F76237"/>
    <w:rsid w:val="00F76C6B"/>
    <w:rsid w:val="00F772C8"/>
    <w:rsid w:val="00F8303C"/>
    <w:rsid w:val="00F83E21"/>
    <w:rsid w:val="00F92E5D"/>
    <w:rsid w:val="00FA0393"/>
    <w:rsid w:val="00FA673E"/>
    <w:rsid w:val="00FB58B4"/>
    <w:rsid w:val="00FC0A4E"/>
    <w:rsid w:val="00FC6F56"/>
    <w:rsid w:val="00FD701F"/>
    <w:rsid w:val="00FE1703"/>
    <w:rsid w:val="00FE1BDC"/>
    <w:rsid w:val="00FE5FB8"/>
    <w:rsid w:val="00FE7157"/>
    <w:rsid w:val="00FE751A"/>
    <w:rsid w:val="00FE7A7F"/>
    <w:rsid w:val="00FF0394"/>
    <w:rsid w:val="00FF2188"/>
    <w:rsid w:val="00FF5E12"/>
    <w:rsid w:val="00FF6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0A"/>
    <w:pPr>
      <w:ind w:left="720"/>
      <w:contextualSpacing/>
    </w:pPr>
  </w:style>
  <w:style w:type="paragraph" w:styleId="BalloonText">
    <w:name w:val="Balloon Text"/>
    <w:basedOn w:val="Normal"/>
    <w:link w:val="BalloonTextChar"/>
    <w:uiPriority w:val="99"/>
    <w:semiHidden/>
    <w:unhideWhenUsed/>
    <w:rsid w:val="0041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F6"/>
    <w:rPr>
      <w:rFonts w:ascii="Tahoma" w:hAnsi="Tahoma" w:cs="Tahoma"/>
      <w:sz w:val="16"/>
      <w:szCs w:val="16"/>
    </w:rPr>
  </w:style>
  <w:style w:type="character" w:styleId="CommentReference">
    <w:name w:val="annotation reference"/>
    <w:basedOn w:val="DefaultParagraphFont"/>
    <w:uiPriority w:val="99"/>
    <w:semiHidden/>
    <w:unhideWhenUsed/>
    <w:rsid w:val="00A50D64"/>
    <w:rPr>
      <w:sz w:val="16"/>
      <w:szCs w:val="16"/>
    </w:rPr>
  </w:style>
  <w:style w:type="paragraph" w:styleId="CommentText">
    <w:name w:val="annotation text"/>
    <w:basedOn w:val="Normal"/>
    <w:link w:val="CommentTextChar"/>
    <w:uiPriority w:val="99"/>
    <w:semiHidden/>
    <w:unhideWhenUsed/>
    <w:rsid w:val="00A50D64"/>
    <w:pPr>
      <w:spacing w:line="240" w:lineRule="auto"/>
    </w:pPr>
    <w:rPr>
      <w:sz w:val="20"/>
      <w:szCs w:val="20"/>
    </w:rPr>
  </w:style>
  <w:style w:type="character" w:customStyle="1" w:styleId="CommentTextChar">
    <w:name w:val="Comment Text Char"/>
    <w:basedOn w:val="DefaultParagraphFont"/>
    <w:link w:val="CommentText"/>
    <w:uiPriority w:val="99"/>
    <w:semiHidden/>
    <w:rsid w:val="00A50D64"/>
    <w:rPr>
      <w:sz w:val="20"/>
      <w:szCs w:val="20"/>
    </w:rPr>
  </w:style>
  <w:style w:type="paragraph" w:styleId="CommentSubject">
    <w:name w:val="annotation subject"/>
    <w:basedOn w:val="CommentText"/>
    <w:next w:val="CommentText"/>
    <w:link w:val="CommentSubjectChar"/>
    <w:uiPriority w:val="99"/>
    <w:semiHidden/>
    <w:unhideWhenUsed/>
    <w:rsid w:val="00A50D64"/>
    <w:rPr>
      <w:b/>
      <w:bCs/>
    </w:rPr>
  </w:style>
  <w:style w:type="character" w:customStyle="1" w:styleId="CommentSubjectChar">
    <w:name w:val="Comment Subject Char"/>
    <w:basedOn w:val="CommentTextChar"/>
    <w:link w:val="CommentSubject"/>
    <w:uiPriority w:val="99"/>
    <w:semiHidden/>
    <w:rsid w:val="00A50D64"/>
    <w:rPr>
      <w:b/>
      <w:bCs/>
      <w:sz w:val="20"/>
      <w:szCs w:val="20"/>
    </w:rPr>
  </w:style>
  <w:style w:type="paragraph" w:styleId="Title">
    <w:name w:val="Title"/>
    <w:basedOn w:val="Normal"/>
    <w:next w:val="Normal"/>
    <w:link w:val="TitleChar"/>
    <w:uiPriority w:val="10"/>
    <w:qFormat/>
    <w:rsid w:val="00556D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D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6D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D9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258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3B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B4B"/>
  </w:style>
  <w:style w:type="paragraph" w:styleId="Footer">
    <w:name w:val="footer"/>
    <w:basedOn w:val="Normal"/>
    <w:link w:val="FooterChar"/>
    <w:uiPriority w:val="99"/>
    <w:unhideWhenUsed/>
    <w:rsid w:val="000A3B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B4B"/>
  </w:style>
  <w:style w:type="table" w:styleId="TableGrid">
    <w:name w:val="Table Grid"/>
    <w:basedOn w:val="TableNormal"/>
    <w:uiPriority w:val="59"/>
    <w:rsid w:val="0051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703"/>
    <w:rPr>
      <w:color w:val="0000FF" w:themeColor="hyperlink"/>
      <w:u w:val="single"/>
    </w:rPr>
  </w:style>
  <w:style w:type="character" w:customStyle="1" w:styleId="Heading2Char">
    <w:name w:val="Heading 2 Char"/>
    <w:basedOn w:val="DefaultParagraphFont"/>
    <w:link w:val="Heading2"/>
    <w:uiPriority w:val="9"/>
    <w:rsid w:val="000F5B19"/>
    <w:rPr>
      <w:rFonts w:asciiTheme="majorHAnsi" w:eastAsiaTheme="majorEastAsia" w:hAnsiTheme="majorHAnsi" w:cstheme="majorBidi"/>
      <w:b/>
      <w:bCs/>
      <w:color w:val="4F81BD" w:themeColor="accent1"/>
      <w:sz w:val="26"/>
      <w:szCs w:val="26"/>
    </w:rPr>
  </w:style>
  <w:style w:type="paragraph" w:customStyle="1" w:styleId="Default">
    <w:name w:val="Default"/>
    <w:rsid w:val="0020468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341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0A"/>
    <w:pPr>
      <w:ind w:left="720"/>
      <w:contextualSpacing/>
    </w:pPr>
  </w:style>
  <w:style w:type="paragraph" w:styleId="BalloonText">
    <w:name w:val="Balloon Text"/>
    <w:basedOn w:val="Normal"/>
    <w:link w:val="BalloonTextChar"/>
    <w:uiPriority w:val="99"/>
    <w:semiHidden/>
    <w:unhideWhenUsed/>
    <w:rsid w:val="0041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F6"/>
    <w:rPr>
      <w:rFonts w:ascii="Tahoma" w:hAnsi="Tahoma" w:cs="Tahoma"/>
      <w:sz w:val="16"/>
      <w:szCs w:val="16"/>
    </w:rPr>
  </w:style>
  <w:style w:type="character" w:styleId="CommentReference">
    <w:name w:val="annotation reference"/>
    <w:basedOn w:val="DefaultParagraphFont"/>
    <w:uiPriority w:val="99"/>
    <w:semiHidden/>
    <w:unhideWhenUsed/>
    <w:rsid w:val="00A50D64"/>
    <w:rPr>
      <w:sz w:val="16"/>
      <w:szCs w:val="16"/>
    </w:rPr>
  </w:style>
  <w:style w:type="paragraph" w:styleId="CommentText">
    <w:name w:val="annotation text"/>
    <w:basedOn w:val="Normal"/>
    <w:link w:val="CommentTextChar"/>
    <w:uiPriority w:val="99"/>
    <w:semiHidden/>
    <w:unhideWhenUsed/>
    <w:rsid w:val="00A50D64"/>
    <w:pPr>
      <w:spacing w:line="240" w:lineRule="auto"/>
    </w:pPr>
    <w:rPr>
      <w:sz w:val="20"/>
      <w:szCs w:val="20"/>
    </w:rPr>
  </w:style>
  <w:style w:type="character" w:customStyle="1" w:styleId="CommentTextChar">
    <w:name w:val="Comment Text Char"/>
    <w:basedOn w:val="DefaultParagraphFont"/>
    <w:link w:val="CommentText"/>
    <w:uiPriority w:val="99"/>
    <w:semiHidden/>
    <w:rsid w:val="00A50D64"/>
    <w:rPr>
      <w:sz w:val="20"/>
      <w:szCs w:val="20"/>
    </w:rPr>
  </w:style>
  <w:style w:type="paragraph" w:styleId="CommentSubject">
    <w:name w:val="annotation subject"/>
    <w:basedOn w:val="CommentText"/>
    <w:next w:val="CommentText"/>
    <w:link w:val="CommentSubjectChar"/>
    <w:uiPriority w:val="99"/>
    <w:semiHidden/>
    <w:unhideWhenUsed/>
    <w:rsid w:val="00A50D64"/>
    <w:rPr>
      <w:b/>
      <w:bCs/>
    </w:rPr>
  </w:style>
  <w:style w:type="character" w:customStyle="1" w:styleId="CommentSubjectChar">
    <w:name w:val="Comment Subject Char"/>
    <w:basedOn w:val="CommentTextChar"/>
    <w:link w:val="CommentSubject"/>
    <w:uiPriority w:val="99"/>
    <w:semiHidden/>
    <w:rsid w:val="00A50D64"/>
    <w:rPr>
      <w:b/>
      <w:bCs/>
      <w:sz w:val="20"/>
      <w:szCs w:val="20"/>
    </w:rPr>
  </w:style>
  <w:style w:type="paragraph" w:styleId="Title">
    <w:name w:val="Title"/>
    <w:basedOn w:val="Normal"/>
    <w:next w:val="Normal"/>
    <w:link w:val="TitleChar"/>
    <w:uiPriority w:val="10"/>
    <w:qFormat/>
    <w:rsid w:val="00556D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D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6D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D9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258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3B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B4B"/>
  </w:style>
  <w:style w:type="paragraph" w:styleId="Footer">
    <w:name w:val="footer"/>
    <w:basedOn w:val="Normal"/>
    <w:link w:val="FooterChar"/>
    <w:uiPriority w:val="99"/>
    <w:unhideWhenUsed/>
    <w:rsid w:val="000A3B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B4B"/>
  </w:style>
  <w:style w:type="table" w:styleId="TableGrid">
    <w:name w:val="Table Grid"/>
    <w:basedOn w:val="TableNormal"/>
    <w:uiPriority w:val="59"/>
    <w:rsid w:val="0051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703"/>
    <w:rPr>
      <w:color w:val="0000FF" w:themeColor="hyperlink"/>
      <w:u w:val="single"/>
    </w:rPr>
  </w:style>
  <w:style w:type="character" w:customStyle="1" w:styleId="Heading2Char">
    <w:name w:val="Heading 2 Char"/>
    <w:basedOn w:val="DefaultParagraphFont"/>
    <w:link w:val="Heading2"/>
    <w:uiPriority w:val="9"/>
    <w:rsid w:val="000F5B19"/>
    <w:rPr>
      <w:rFonts w:asciiTheme="majorHAnsi" w:eastAsiaTheme="majorEastAsia" w:hAnsiTheme="majorHAnsi" w:cstheme="majorBidi"/>
      <w:b/>
      <w:bCs/>
      <w:color w:val="4F81BD" w:themeColor="accent1"/>
      <w:sz w:val="26"/>
      <w:szCs w:val="26"/>
    </w:rPr>
  </w:style>
  <w:style w:type="paragraph" w:customStyle="1" w:styleId="Default">
    <w:name w:val="Default"/>
    <w:rsid w:val="0020468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341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836">
      <w:bodyDiv w:val="1"/>
      <w:marLeft w:val="0"/>
      <w:marRight w:val="0"/>
      <w:marTop w:val="0"/>
      <w:marBottom w:val="0"/>
      <w:divBdr>
        <w:top w:val="none" w:sz="0" w:space="0" w:color="auto"/>
        <w:left w:val="none" w:sz="0" w:space="0" w:color="auto"/>
        <w:bottom w:val="none" w:sz="0" w:space="0" w:color="auto"/>
        <w:right w:val="none" w:sz="0" w:space="0" w:color="auto"/>
      </w:divBdr>
      <w:divsChild>
        <w:div w:id="2130119397">
          <w:marLeft w:val="547"/>
          <w:marRight w:val="0"/>
          <w:marTop w:val="154"/>
          <w:marBottom w:val="0"/>
          <w:divBdr>
            <w:top w:val="none" w:sz="0" w:space="0" w:color="auto"/>
            <w:left w:val="none" w:sz="0" w:space="0" w:color="auto"/>
            <w:bottom w:val="none" w:sz="0" w:space="0" w:color="auto"/>
            <w:right w:val="none" w:sz="0" w:space="0" w:color="auto"/>
          </w:divBdr>
        </w:div>
        <w:div w:id="1057431223">
          <w:marLeft w:val="1166"/>
          <w:marRight w:val="0"/>
          <w:marTop w:val="134"/>
          <w:marBottom w:val="0"/>
          <w:divBdr>
            <w:top w:val="none" w:sz="0" w:space="0" w:color="auto"/>
            <w:left w:val="none" w:sz="0" w:space="0" w:color="auto"/>
            <w:bottom w:val="none" w:sz="0" w:space="0" w:color="auto"/>
            <w:right w:val="none" w:sz="0" w:space="0" w:color="auto"/>
          </w:divBdr>
        </w:div>
        <w:div w:id="1105618021">
          <w:marLeft w:val="1166"/>
          <w:marRight w:val="0"/>
          <w:marTop w:val="134"/>
          <w:marBottom w:val="0"/>
          <w:divBdr>
            <w:top w:val="none" w:sz="0" w:space="0" w:color="auto"/>
            <w:left w:val="none" w:sz="0" w:space="0" w:color="auto"/>
            <w:bottom w:val="none" w:sz="0" w:space="0" w:color="auto"/>
            <w:right w:val="none" w:sz="0" w:space="0" w:color="auto"/>
          </w:divBdr>
        </w:div>
        <w:div w:id="46686171">
          <w:marLeft w:val="1166"/>
          <w:marRight w:val="0"/>
          <w:marTop w:val="134"/>
          <w:marBottom w:val="0"/>
          <w:divBdr>
            <w:top w:val="none" w:sz="0" w:space="0" w:color="auto"/>
            <w:left w:val="none" w:sz="0" w:space="0" w:color="auto"/>
            <w:bottom w:val="none" w:sz="0" w:space="0" w:color="auto"/>
            <w:right w:val="none" w:sz="0" w:space="0" w:color="auto"/>
          </w:divBdr>
        </w:div>
      </w:divsChild>
    </w:div>
    <w:div w:id="38285911">
      <w:bodyDiv w:val="1"/>
      <w:marLeft w:val="0"/>
      <w:marRight w:val="0"/>
      <w:marTop w:val="0"/>
      <w:marBottom w:val="0"/>
      <w:divBdr>
        <w:top w:val="none" w:sz="0" w:space="0" w:color="auto"/>
        <w:left w:val="none" w:sz="0" w:space="0" w:color="auto"/>
        <w:bottom w:val="none" w:sz="0" w:space="0" w:color="auto"/>
        <w:right w:val="none" w:sz="0" w:space="0" w:color="auto"/>
      </w:divBdr>
    </w:div>
    <w:div w:id="86511543">
      <w:bodyDiv w:val="1"/>
      <w:marLeft w:val="0"/>
      <w:marRight w:val="0"/>
      <w:marTop w:val="0"/>
      <w:marBottom w:val="0"/>
      <w:divBdr>
        <w:top w:val="none" w:sz="0" w:space="0" w:color="auto"/>
        <w:left w:val="none" w:sz="0" w:space="0" w:color="auto"/>
        <w:bottom w:val="none" w:sz="0" w:space="0" w:color="auto"/>
        <w:right w:val="none" w:sz="0" w:space="0" w:color="auto"/>
      </w:divBdr>
      <w:divsChild>
        <w:div w:id="237402960">
          <w:marLeft w:val="720"/>
          <w:marRight w:val="0"/>
          <w:marTop w:val="0"/>
          <w:marBottom w:val="0"/>
          <w:divBdr>
            <w:top w:val="none" w:sz="0" w:space="0" w:color="auto"/>
            <w:left w:val="none" w:sz="0" w:space="0" w:color="auto"/>
            <w:bottom w:val="none" w:sz="0" w:space="0" w:color="auto"/>
            <w:right w:val="none" w:sz="0" w:space="0" w:color="auto"/>
          </w:divBdr>
        </w:div>
        <w:div w:id="1977951194">
          <w:marLeft w:val="720"/>
          <w:marRight w:val="0"/>
          <w:marTop w:val="0"/>
          <w:marBottom w:val="0"/>
          <w:divBdr>
            <w:top w:val="none" w:sz="0" w:space="0" w:color="auto"/>
            <w:left w:val="none" w:sz="0" w:space="0" w:color="auto"/>
            <w:bottom w:val="none" w:sz="0" w:space="0" w:color="auto"/>
            <w:right w:val="none" w:sz="0" w:space="0" w:color="auto"/>
          </w:divBdr>
        </w:div>
      </w:divsChild>
    </w:div>
    <w:div w:id="135806713">
      <w:bodyDiv w:val="1"/>
      <w:marLeft w:val="0"/>
      <w:marRight w:val="0"/>
      <w:marTop w:val="0"/>
      <w:marBottom w:val="0"/>
      <w:divBdr>
        <w:top w:val="none" w:sz="0" w:space="0" w:color="auto"/>
        <w:left w:val="none" w:sz="0" w:space="0" w:color="auto"/>
        <w:bottom w:val="none" w:sz="0" w:space="0" w:color="auto"/>
        <w:right w:val="none" w:sz="0" w:space="0" w:color="auto"/>
      </w:divBdr>
    </w:div>
    <w:div w:id="144517704">
      <w:bodyDiv w:val="1"/>
      <w:marLeft w:val="0"/>
      <w:marRight w:val="0"/>
      <w:marTop w:val="0"/>
      <w:marBottom w:val="0"/>
      <w:divBdr>
        <w:top w:val="none" w:sz="0" w:space="0" w:color="auto"/>
        <w:left w:val="none" w:sz="0" w:space="0" w:color="auto"/>
        <w:bottom w:val="none" w:sz="0" w:space="0" w:color="auto"/>
        <w:right w:val="none" w:sz="0" w:space="0" w:color="auto"/>
      </w:divBdr>
    </w:div>
    <w:div w:id="156268943">
      <w:bodyDiv w:val="1"/>
      <w:marLeft w:val="0"/>
      <w:marRight w:val="0"/>
      <w:marTop w:val="0"/>
      <w:marBottom w:val="0"/>
      <w:divBdr>
        <w:top w:val="none" w:sz="0" w:space="0" w:color="auto"/>
        <w:left w:val="none" w:sz="0" w:space="0" w:color="auto"/>
        <w:bottom w:val="none" w:sz="0" w:space="0" w:color="auto"/>
        <w:right w:val="none" w:sz="0" w:space="0" w:color="auto"/>
      </w:divBdr>
    </w:div>
    <w:div w:id="232664981">
      <w:bodyDiv w:val="1"/>
      <w:marLeft w:val="0"/>
      <w:marRight w:val="0"/>
      <w:marTop w:val="0"/>
      <w:marBottom w:val="0"/>
      <w:divBdr>
        <w:top w:val="none" w:sz="0" w:space="0" w:color="auto"/>
        <w:left w:val="none" w:sz="0" w:space="0" w:color="auto"/>
        <w:bottom w:val="none" w:sz="0" w:space="0" w:color="auto"/>
        <w:right w:val="none" w:sz="0" w:space="0" w:color="auto"/>
      </w:divBdr>
    </w:div>
    <w:div w:id="264927931">
      <w:bodyDiv w:val="1"/>
      <w:marLeft w:val="0"/>
      <w:marRight w:val="0"/>
      <w:marTop w:val="0"/>
      <w:marBottom w:val="0"/>
      <w:divBdr>
        <w:top w:val="none" w:sz="0" w:space="0" w:color="auto"/>
        <w:left w:val="none" w:sz="0" w:space="0" w:color="auto"/>
        <w:bottom w:val="none" w:sz="0" w:space="0" w:color="auto"/>
        <w:right w:val="none" w:sz="0" w:space="0" w:color="auto"/>
      </w:divBdr>
    </w:div>
    <w:div w:id="306669005">
      <w:bodyDiv w:val="1"/>
      <w:marLeft w:val="0"/>
      <w:marRight w:val="0"/>
      <w:marTop w:val="0"/>
      <w:marBottom w:val="0"/>
      <w:divBdr>
        <w:top w:val="none" w:sz="0" w:space="0" w:color="auto"/>
        <w:left w:val="none" w:sz="0" w:space="0" w:color="auto"/>
        <w:bottom w:val="none" w:sz="0" w:space="0" w:color="auto"/>
        <w:right w:val="none" w:sz="0" w:space="0" w:color="auto"/>
      </w:divBdr>
    </w:div>
    <w:div w:id="375279455">
      <w:bodyDiv w:val="1"/>
      <w:marLeft w:val="0"/>
      <w:marRight w:val="0"/>
      <w:marTop w:val="0"/>
      <w:marBottom w:val="0"/>
      <w:divBdr>
        <w:top w:val="none" w:sz="0" w:space="0" w:color="auto"/>
        <w:left w:val="none" w:sz="0" w:space="0" w:color="auto"/>
        <w:bottom w:val="none" w:sz="0" w:space="0" w:color="auto"/>
        <w:right w:val="none" w:sz="0" w:space="0" w:color="auto"/>
      </w:divBdr>
    </w:div>
    <w:div w:id="390277039">
      <w:bodyDiv w:val="1"/>
      <w:marLeft w:val="0"/>
      <w:marRight w:val="0"/>
      <w:marTop w:val="0"/>
      <w:marBottom w:val="0"/>
      <w:divBdr>
        <w:top w:val="none" w:sz="0" w:space="0" w:color="auto"/>
        <w:left w:val="none" w:sz="0" w:space="0" w:color="auto"/>
        <w:bottom w:val="none" w:sz="0" w:space="0" w:color="auto"/>
        <w:right w:val="none" w:sz="0" w:space="0" w:color="auto"/>
      </w:divBdr>
    </w:div>
    <w:div w:id="440880539">
      <w:bodyDiv w:val="1"/>
      <w:marLeft w:val="0"/>
      <w:marRight w:val="0"/>
      <w:marTop w:val="0"/>
      <w:marBottom w:val="0"/>
      <w:divBdr>
        <w:top w:val="none" w:sz="0" w:space="0" w:color="auto"/>
        <w:left w:val="none" w:sz="0" w:space="0" w:color="auto"/>
        <w:bottom w:val="none" w:sz="0" w:space="0" w:color="auto"/>
        <w:right w:val="none" w:sz="0" w:space="0" w:color="auto"/>
      </w:divBdr>
    </w:div>
    <w:div w:id="442116202">
      <w:bodyDiv w:val="1"/>
      <w:marLeft w:val="0"/>
      <w:marRight w:val="0"/>
      <w:marTop w:val="0"/>
      <w:marBottom w:val="0"/>
      <w:divBdr>
        <w:top w:val="none" w:sz="0" w:space="0" w:color="auto"/>
        <w:left w:val="none" w:sz="0" w:space="0" w:color="auto"/>
        <w:bottom w:val="none" w:sz="0" w:space="0" w:color="auto"/>
        <w:right w:val="none" w:sz="0" w:space="0" w:color="auto"/>
      </w:divBdr>
    </w:div>
    <w:div w:id="447746976">
      <w:bodyDiv w:val="1"/>
      <w:marLeft w:val="0"/>
      <w:marRight w:val="0"/>
      <w:marTop w:val="0"/>
      <w:marBottom w:val="0"/>
      <w:divBdr>
        <w:top w:val="none" w:sz="0" w:space="0" w:color="auto"/>
        <w:left w:val="none" w:sz="0" w:space="0" w:color="auto"/>
        <w:bottom w:val="none" w:sz="0" w:space="0" w:color="auto"/>
        <w:right w:val="none" w:sz="0" w:space="0" w:color="auto"/>
      </w:divBdr>
    </w:div>
    <w:div w:id="451821839">
      <w:bodyDiv w:val="1"/>
      <w:marLeft w:val="0"/>
      <w:marRight w:val="0"/>
      <w:marTop w:val="0"/>
      <w:marBottom w:val="0"/>
      <w:divBdr>
        <w:top w:val="none" w:sz="0" w:space="0" w:color="auto"/>
        <w:left w:val="none" w:sz="0" w:space="0" w:color="auto"/>
        <w:bottom w:val="none" w:sz="0" w:space="0" w:color="auto"/>
        <w:right w:val="none" w:sz="0" w:space="0" w:color="auto"/>
      </w:divBdr>
    </w:div>
    <w:div w:id="489910514">
      <w:bodyDiv w:val="1"/>
      <w:marLeft w:val="0"/>
      <w:marRight w:val="0"/>
      <w:marTop w:val="0"/>
      <w:marBottom w:val="0"/>
      <w:divBdr>
        <w:top w:val="none" w:sz="0" w:space="0" w:color="auto"/>
        <w:left w:val="none" w:sz="0" w:space="0" w:color="auto"/>
        <w:bottom w:val="none" w:sz="0" w:space="0" w:color="auto"/>
        <w:right w:val="none" w:sz="0" w:space="0" w:color="auto"/>
      </w:divBdr>
    </w:div>
    <w:div w:id="553077635">
      <w:bodyDiv w:val="1"/>
      <w:marLeft w:val="0"/>
      <w:marRight w:val="0"/>
      <w:marTop w:val="0"/>
      <w:marBottom w:val="0"/>
      <w:divBdr>
        <w:top w:val="none" w:sz="0" w:space="0" w:color="auto"/>
        <w:left w:val="none" w:sz="0" w:space="0" w:color="auto"/>
        <w:bottom w:val="none" w:sz="0" w:space="0" w:color="auto"/>
        <w:right w:val="none" w:sz="0" w:space="0" w:color="auto"/>
      </w:divBdr>
    </w:div>
    <w:div w:id="571699085">
      <w:bodyDiv w:val="1"/>
      <w:marLeft w:val="0"/>
      <w:marRight w:val="0"/>
      <w:marTop w:val="0"/>
      <w:marBottom w:val="0"/>
      <w:divBdr>
        <w:top w:val="none" w:sz="0" w:space="0" w:color="auto"/>
        <w:left w:val="none" w:sz="0" w:space="0" w:color="auto"/>
        <w:bottom w:val="none" w:sz="0" w:space="0" w:color="auto"/>
        <w:right w:val="none" w:sz="0" w:space="0" w:color="auto"/>
      </w:divBdr>
      <w:divsChild>
        <w:div w:id="1454058334">
          <w:marLeft w:val="720"/>
          <w:marRight w:val="0"/>
          <w:marTop w:val="0"/>
          <w:marBottom w:val="0"/>
          <w:divBdr>
            <w:top w:val="none" w:sz="0" w:space="0" w:color="auto"/>
            <w:left w:val="none" w:sz="0" w:space="0" w:color="auto"/>
            <w:bottom w:val="none" w:sz="0" w:space="0" w:color="auto"/>
            <w:right w:val="none" w:sz="0" w:space="0" w:color="auto"/>
          </w:divBdr>
        </w:div>
        <w:div w:id="975263057">
          <w:marLeft w:val="720"/>
          <w:marRight w:val="0"/>
          <w:marTop w:val="0"/>
          <w:marBottom w:val="0"/>
          <w:divBdr>
            <w:top w:val="none" w:sz="0" w:space="0" w:color="auto"/>
            <w:left w:val="none" w:sz="0" w:space="0" w:color="auto"/>
            <w:bottom w:val="none" w:sz="0" w:space="0" w:color="auto"/>
            <w:right w:val="none" w:sz="0" w:space="0" w:color="auto"/>
          </w:divBdr>
        </w:div>
        <w:div w:id="1275022561">
          <w:marLeft w:val="1440"/>
          <w:marRight w:val="0"/>
          <w:marTop w:val="0"/>
          <w:marBottom w:val="0"/>
          <w:divBdr>
            <w:top w:val="none" w:sz="0" w:space="0" w:color="auto"/>
            <w:left w:val="none" w:sz="0" w:space="0" w:color="auto"/>
            <w:bottom w:val="none" w:sz="0" w:space="0" w:color="auto"/>
            <w:right w:val="none" w:sz="0" w:space="0" w:color="auto"/>
          </w:divBdr>
        </w:div>
        <w:div w:id="1292442242">
          <w:marLeft w:val="720"/>
          <w:marRight w:val="0"/>
          <w:marTop w:val="0"/>
          <w:marBottom w:val="0"/>
          <w:divBdr>
            <w:top w:val="none" w:sz="0" w:space="0" w:color="auto"/>
            <w:left w:val="none" w:sz="0" w:space="0" w:color="auto"/>
            <w:bottom w:val="none" w:sz="0" w:space="0" w:color="auto"/>
            <w:right w:val="none" w:sz="0" w:space="0" w:color="auto"/>
          </w:divBdr>
        </w:div>
        <w:div w:id="652485211">
          <w:marLeft w:val="1440"/>
          <w:marRight w:val="0"/>
          <w:marTop w:val="0"/>
          <w:marBottom w:val="0"/>
          <w:divBdr>
            <w:top w:val="none" w:sz="0" w:space="0" w:color="auto"/>
            <w:left w:val="none" w:sz="0" w:space="0" w:color="auto"/>
            <w:bottom w:val="none" w:sz="0" w:space="0" w:color="auto"/>
            <w:right w:val="none" w:sz="0" w:space="0" w:color="auto"/>
          </w:divBdr>
        </w:div>
      </w:divsChild>
    </w:div>
    <w:div w:id="577715243">
      <w:bodyDiv w:val="1"/>
      <w:marLeft w:val="0"/>
      <w:marRight w:val="0"/>
      <w:marTop w:val="0"/>
      <w:marBottom w:val="0"/>
      <w:divBdr>
        <w:top w:val="none" w:sz="0" w:space="0" w:color="auto"/>
        <w:left w:val="none" w:sz="0" w:space="0" w:color="auto"/>
        <w:bottom w:val="none" w:sz="0" w:space="0" w:color="auto"/>
        <w:right w:val="none" w:sz="0" w:space="0" w:color="auto"/>
      </w:divBdr>
    </w:div>
    <w:div w:id="583564577">
      <w:bodyDiv w:val="1"/>
      <w:marLeft w:val="0"/>
      <w:marRight w:val="0"/>
      <w:marTop w:val="0"/>
      <w:marBottom w:val="0"/>
      <w:divBdr>
        <w:top w:val="none" w:sz="0" w:space="0" w:color="auto"/>
        <w:left w:val="none" w:sz="0" w:space="0" w:color="auto"/>
        <w:bottom w:val="none" w:sz="0" w:space="0" w:color="auto"/>
        <w:right w:val="none" w:sz="0" w:space="0" w:color="auto"/>
      </w:divBdr>
    </w:div>
    <w:div w:id="651521181">
      <w:bodyDiv w:val="1"/>
      <w:marLeft w:val="0"/>
      <w:marRight w:val="0"/>
      <w:marTop w:val="0"/>
      <w:marBottom w:val="0"/>
      <w:divBdr>
        <w:top w:val="none" w:sz="0" w:space="0" w:color="auto"/>
        <w:left w:val="none" w:sz="0" w:space="0" w:color="auto"/>
        <w:bottom w:val="none" w:sz="0" w:space="0" w:color="auto"/>
        <w:right w:val="none" w:sz="0" w:space="0" w:color="auto"/>
      </w:divBdr>
    </w:div>
    <w:div w:id="758524994">
      <w:bodyDiv w:val="1"/>
      <w:marLeft w:val="0"/>
      <w:marRight w:val="0"/>
      <w:marTop w:val="0"/>
      <w:marBottom w:val="0"/>
      <w:divBdr>
        <w:top w:val="none" w:sz="0" w:space="0" w:color="auto"/>
        <w:left w:val="none" w:sz="0" w:space="0" w:color="auto"/>
        <w:bottom w:val="none" w:sz="0" w:space="0" w:color="auto"/>
        <w:right w:val="none" w:sz="0" w:space="0" w:color="auto"/>
      </w:divBdr>
    </w:div>
    <w:div w:id="781730396">
      <w:bodyDiv w:val="1"/>
      <w:marLeft w:val="0"/>
      <w:marRight w:val="0"/>
      <w:marTop w:val="0"/>
      <w:marBottom w:val="0"/>
      <w:divBdr>
        <w:top w:val="none" w:sz="0" w:space="0" w:color="auto"/>
        <w:left w:val="none" w:sz="0" w:space="0" w:color="auto"/>
        <w:bottom w:val="none" w:sz="0" w:space="0" w:color="auto"/>
        <w:right w:val="none" w:sz="0" w:space="0" w:color="auto"/>
      </w:divBdr>
    </w:div>
    <w:div w:id="825786074">
      <w:bodyDiv w:val="1"/>
      <w:marLeft w:val="0"/>
      <w:marRight w:val="0"/>
      <w:marTop w:val="0"/>
      <w:marBottom w:val="0"/>
      <w:divBdr>
        <w:top w:val="none" w:sz="0" w:space="0" w:color="auto"/>
        <w:left w:val="none" w:sz="0" w:space="0" w:color="auto"/>
        <w:bottom w:val="none" w:sz="0" w:space="0" w:color="auto"/>
        <w:right w:val="none" w:sz="0" w:space="0" w:color="auto"/>
      </w:divBdr>
      <w:divsChild>
        <w:div w:id="642006525">
          <w:marLeft w:val="360"/>
          <w:marRight w:val="0"/>
          <w:marTop w:val="0"/>
          <w:marBottom w:val="0"/>
          <w:divBdr>
            <w:top w:val="none" w:sz="0" w:space="0" w:color="auto"/>
            <w:left w:val="none" w:sz="0" w:space="0" w:color="auto"/>
            <w:bottom w:val="none" w:sz="0" w:space="0" w:color="auto"/>
            <w:right w:val="none" w:sz="0" w:space="0" w:color="auto"/>
          </w:divBdr>
        </w:div>
        <w:div w:id="366027696">
          <w:marLeft w:val="360"/>
          <w:marRight w:val="0"/>
          <w:marTop w:val="0"/>
          <w:marBottom w:val="0"/>
          <w:divBdr>
            <w:top w:val="none" w:sz="0" w:space="0" w:color="auto"/>
            <w:left w:val="none" w:sz="0" w:space="0" w:color="auto"/>
            <w:bottom w:val="none" w:sz="0" w:space="0" w:color="auto"/>
            <w:right w:val="none" w:sz="0" w:space="0" w:color="auto"/>
          </w:divBdr>
        </w:div>
      </w:divsChild>
    </w:div>
    <w:div w:id="867766268">
      <w:bodyDiv w:val="1"/>
      <w:marLeft w:val="0"/>
      <w:marRight w:val="0"/>
      <w:marTop w:val="0"/>
      <w:marBottom w:val="0"/>
      <w:divBdr>
        <w:top w:val="none" w:sz="0" w:space="0" w:color="auto"/>
        <w:left w:val="none" w:sz="0" w:space="0" w:color="auto"/>
        <w:bottom w:val="none" w:sz="0" w:space="0" w:color="auto"/>
        <w:right w:val="none" w:sz="0" w:space="0" w:color="auto"/>
      </w:divBdr>
    </w:div>
    <w:div w:id="1048988880">
      <w:bodyDiv w:val="1"/>
      <w:marLeft w:val="0"/>
      <w:marRight w:val="0"/>
      <w:marTop w:val="0"/>
      <w:marBottom w:val="0"/>
      <w:divBdr>
        <w:top w:val="none" w:sz="0" w:space="0" w:color="auto"/>
        <w:left w:val="none" w:sz="0" w:space="0" w:color="auto"/>
        <w:bottom w:val="none" w:sz="0" w:space="0" w:color="auto"/>
        <w:right w:val="none" w:sz="0" w:space="0" w:color="auto"/>
      </w:divBdr>
    </w:div>
    <w:div w:id="1059014593">
      <w:bodyDiv w:val="1"/>
      <w:marLeft w:val="0"/>
      <w:marRight w:val="0"/>
      <w:marTop w:val="0"/>
      <w:marBottom w:val="0"/>
      <w:divBdr>
        <w:top w:val="none" w:sz="0" w:space="0" w:color="auto"/>
        <w:left w:val="none" w:sz="0" w:space="0" w:color="auto"/>
        <w:bottom w:val="none" w:sz="0" w:space="0" w:color="auto"/>
        <w:right w:val="none" w:sz="0" w:space="0" w:color="auto"/>
      </w:divBdr>
    </w:div>
    <w:div w:id="1134106021">
      <w:bodyDiv w:val="1"/>
      <w:marLeft w:val="0"/>
      <w:marRight w:val="0"/>
      <w:marTop w:val="0"/>
      <w:marBottom w:val="0"/>
      <w:divBdr>
        <w:top w:val="none" w:sz="0" w:space="0" w:color="auto"/>
        <w:left w:val="none" w:sz="0" w:space="0" w:color="auto"/>
        <w:bottom w:val="none" w:sz="0" w:space="0" w:color="auto"/>
        <w:right w:val="none" w:sz="0" w:space="0" w:color="auto"/>
      </w:divBdr>
    </w:div>
    <w:div w:id="1148475493">
      <w:bodyDiv w:val="1"/>
      <w:marLeft w:val="0"/>
      <w:marRight w:val="0"/>
      <w:marTop w:val="0"/>
      <w:marBottom w:val="0"/>
      <w:divBdr>
        <w:top w:val="none" w:sz="0" w:space="0" w:color="auto"/>
        <w:left w:val="none" w:sz="0" w:space="0" w:color="auto"/>
        <w:bottom w:val="none" w:sz="0" w:space="0" w:color="auto"/>
        <w:right w:val="none" w:sz="0" w:space="0" w:color="auto"/>
      </w:divBdr>
    </w:div>
    <w:div w:id="1190072548">
      <w:bodyDiv w:val="1"/>
      <w:marLeft w:val="0"/>
      <w:marRight w:val="0"/>
      <w:marTop w:val="0"/>
      <w:marBottom w:val="0"/>
      <w:divBdr>
        <w:top w:val="none" w:sz="0" w:space="0" w:color="auto"/>
        <w:left w:val="none" w:sz="0" w:space="0" w:color="auto"/>
        <w:bottom w:val="none" w:sz="0" w:space="0" w:color="auto"/>
        <w:right w:val="none" w:sz="0" w:space="0" w:color="auto"/>
      </w:divBdr>
    </w:div>
    <w:div w:id="1274940073">
      <w:bodyDiv w:val="1"/>
      <w:marLeft w:val="0"/>
      <w:marRight w:val="0"/>
      <w:marTop w:val="0"/>
      <w:marBottom w:val="0"/>
      <w:divBdr>
        <w:top w:val="none" w:sz="0" w:space="0" w:color="auto"/>
        <w:left w:val="none" w:sz="0" w:space="0" w:color="auto"/>
        <w:bottom w:val="none" w:sz="0" w:space="0" w:color="auto"/>
        <w:right w:val="none" w:sz="0" w:space="0" w:color="auto"/>
      </w:divBdr>
    </w:div>
    <w:div w:id="1318727288">
      <w:bodyDiv w:val="1"/>
      <w:marLeft w:val="0"/>
      <w:marRight w:val="0"/>
      <w:marTop w:val="0"/>
      <w:marBottom w:val="0"/>
      <w:divBdr>
        <w:top w:val="none" w:sz="0" w:space="0" w:color="auto"/>
        <w:left w:val="none" w:sz="0" w:space="0" w:color="auto"/>
        <w:bottom w:val="none" w:sz="0" w:space="0" w:color="auto"/>
        <w:right w:val="none" w:sz="0" w:space="0" w:color="auto"/>
      </w:divBdr>
    </w:div>
    <w:div w:id="1342270973">
      <w:bodyDiv w:val="1"/>
      <w:marLeft w:val="0"/>
      <w:marRight w:val="0"/>
      <w:marTop w:val="0"/>
      <w:marBottom w:val="0"/>
      <w:divBdr>
        <w:top w:val="none" w:sz="0" w:space="0" w:color="auto"/>
        <w:left w:val="none" w:sz="0" w:space="0" w:color="auto"/>
        <w:bottom w:val="none" w:sz="0" w:space="0" w:color="auto"/>
        <w:right w:val="none" w:sz="0" w:space="0" w:color="auto"/>
      </w:divBdr>
      <w:divsChild>
        <w:div w:id="2003464375">
          <w:marLeft w:val="547"/>
          <w:marRight w:val="0"/>
          <w:marTop w:val="0"/>
          <w:marBottom w:val="0"/>
          <w:divBdr>
            <w:top w:val="none" w:sz="0" w:space="0" w:color="auto"/>
            <w:left w:val="none" w:sz="0" w:space="0" w:color="auto"/>
            <w:bottom w:val="none" w:sz="0" w:space="0" w:color="auto"/>
            <w:right w:val="none" w:sz="0" w:space="0" w:color="auto"/>
          </w:divBdr>
        </w:div>
        <w:div w:id="1915507597">
          <w:marLeft w:val="547"/>
          <w:marRight w:val="0"/>
          <w:marTop w:val="0"/>
          <w:marBottom w:val="0"/>
          <w:divBdr>
            <w:top w:val="none" w:sz="0" w:space="0" w:color="auto"/>
            <w:left w:val="none" w:sz="0" w:space="0" w:color="auto"/>
            <w:bottom w:val="none" w:sz="0" w:space="0" w:color="auto"/>
            <w:right w:val="none" w:sz="0" w:space="0" w:color="auto"/>
          </w:divBdr>
        </w:div>
        <w:div w:id="1856920524">
          <w:marLeft w:val="547"/>
          <w:marRight w:val="0"/>
          <w:marTop w:val="0"/>
          <w:marBottom w:val="0"/>
          <w:divBdr>
            <w:top w:val="none" w:sz="0" w:space="0" w:color="auto"/>
            <w:left w:val="none" w:sz="0" w:space="0" w:color="auto"/>
            <w:bottom w:val="none" w:sz="0" w:space="0" w:color="auto"/>
            <w:right w:val="none" w:sz="0" w:space="0" w:color="auto"/>
          </w:divBdr>
        </w:div>
      </w:divsChild>
    </w:div>
    <w:div w:id="1392968221">
      <w:bodyDiv w:val="1"/>
      <w:marLeft w:val="0"/>
      <w:marRight w:val="0"/>
      <w:marTop w:val="0"/>
      <w:marBottom w:val="0"/>
      <w:divBdr>
        <w:top w:val="none" w:sz="0" w:space="0" w:color="auto"/>
        <w:left w:val="none" w:sz="0" w:space="0" w:color="auto"/>
        <w:bottom w:val="none" w:sz="0" w:space="0" w:color="auto"/>
        <w:right w:val="none" w:sz="0" w:space="0" w:color="auto"/>
      </w:divBdr>
    </w:div>
    <w:div w:id="1446802109">
      <w:bodyDiv w:val="1"/>
      <w:marLeft w:val="0"/>
      <w:marRight w:val="0"/>
      <w:marTop w:val="0"/>
      <w:marBottom w:val="0"/>
      <w:divBdr>
        <w:top w:val="none" w:sz="0" w:space="0" w:color="auto"/>
        <w:left w:val="none" w:sz="0" w:space="0" w:color="auto"/>
        <w:bottom w:val="none" w:sz="0" w:space="0" w:color="auto"/>
        <w:right w:val="none" w:sz="0" w:space="0" w:color="auto"/>
      </w:divBdr>
      <w:divsChild>
        <w:div w:id="426199419">
          <w:marLeft w:val="547"/>
          <w:marRight w:val="0"/>
          <w:marTop w:val="0"/>
          <w:marBottom w:val="0"/>
          <w:divBdr>
            <w:top w:val="none" w:sz="0" w:space="0" w:color="auto"/>
            <w:left w:val="none" w:sz="0" w:space="0" w:color="auto"/>
            <w:bottom w:val="none" w:sz="0" w:space="0" w:color="auto"/>
            <w:right w:val="none" w:sz="0" w:space="0" w:color="auto"/>
          </w:divBdr>
        </w:div>
        <w:div w:id="528227940">
          <w:marLeft w:val="547"/>
          <w:marRight w:val="0"/>
          <w:marTop w:val="0"/>
          <w:marBottom w:val="0"/>
          <w:divBdr>
            <w:top w:val="none" w:sz="0" w:space="0" w:color="auto"/>
            <w:left w:val="none" w:sz="0" w:space="0" w:color="auto"/>
            <w:bottom w:val="none" w:sz="0" w:space="0" w:color="auto"/>
            <w:right w:val="none" w:sz="0" w:space="0" w:color="auto"/>
          </w:divBdr>
        </w:div>
        <w:div w:id="224336987">
          <w:marLeft w:val="547"/>
          <w:marRight w:val="0"/>
          <w:marTop w:val="0"/>
          <w:marBottom w:val="0"/>
          <w:divBdr>
            <w:top w:val="none" w:sz="0" w:space="0" w:color="auto"/>
            <w:left w:val="none" w:sz="0" w:space="0" w:color="auto"/>
            <w:bottom w:val="none" w:sz="0" w:space="0" w:color="auto"/>
            <w:right w:val="none" w:sz="0" w:space="0" w:color="auto"/>
          </w:divBdr>
        </w:div>
      </w:divsChild>
    </w:div>
    <w:div w:id="1513453966">
      <w:bodyDiv w:val="1"/>
      <w:marLeft w:val="0"/>
      <w:marRight w:val="0"/>
      <w:marTop w:val="0"/>
      <w:marBottom w:val="0"/>
      <w:divBdr>
        <w:top w:val="none" w:sz="0" w:space="0" w:color="auto"/>
        <w:left w:val="none" w:sz="0" w:space="0" w:color="auto"/>
        <w:bottom w:val="none" w:sz="0" w:space="0" w:color="auto"/>
        <w:right w:val="none" w:sz="0" w:space="0" w:color="auto"/>
      </w:divBdr>
    </w:div>
    <w:div w:id="1521578072">
      <w:bodyDiv w:val="1"/>
      <w:marLeft w:val="0"/>
      <w:marRight w:val="0"/>
      <w:marTop w:val="0"/>
      <w:marBottom w:val="0"/>
      <w:divBdr>
        <w:top w:val="none" w:sz="0" w:space="0" w:color="auto"/>
        <w:left w:val="none" w:sz="0" w:space="0" w:color="auto"/>
        <w:bottom w:val="none" w:sz="0" w:space="0" w:color="auto"/>
        <w:right w:val="none" w:sz="0" w:space="0" w:color="auto"/>
      </w:divBdr>
    </w:div>
    <w:div w:id="1542092648">
      <w:bodyDiv w:val="1"/>
      <w:marLeft w:val="0"/>
      <w:marRight w:val="0"/>
      <w:marTop w:val="0"/>
      <w:marBottom w:val="0"/>
      <w:divBdr>
        <w:top w:val="none" w:sz="0" w:space="0" w:color="auto"/>
        <w:left w:val="none" w:sz="0" w:space="0" w:color="auto"/>
        <w:bottom w:val="none" w:sz="0" w:space="0" w:color="auto"/>
        <w:right w:val="none" w:sz="0" w:space="0" w:color="auto"/>
      </w:divBdr>
    </w:div>
    <w:div w:id="1543635452">
      <w:bodyDiv w:val="1"/>
      <w:marLeft w:val="0"/>
      <w:marRight w:val="0"/>
      <w:marTop w:val="0"/>
      <w:marBottom w:val="0"/>
      <w:divBdr>
        <w:top w:val="none" w:sz="0" w:space="0" w:color="auto"/>
        <w:left w:val="none" w:sz="0" w:space="0" w:color="auto"/>
        <w:bottom w:val="none" w:sz="0" w:space="0" w:color="auto"/>
        <w:right w:val="none" w:sz="0" w:space="0" w:color="auto"/>
      </w:divBdr>
    </w:div>
    <w:div w:id="1565141267">
      <w:bodyDiv w:val="1"/>
      <w:marLeft w:val="0"/>
      <w:marRight w:val="0"/>
      <w:marTop w:val="0"/>
      <w:marBottom w:val="0"/>
      <w:divBdr>
        <w:top w:val="none" w:sz="0" w:space="0" w:color="auto"/>
        <w:left w:val="none" w:sz="0" w:space="0" w:color="auto"/>
        <w:bottom w:val="none" w:sz="0" w:space="0" w:color="auto"/>
        <w:right w:val="none" w:sz="0" w:space="0" w:color="auto"/>
      </w:divBdr>
    </w:div>
    <w:div w:id="1578855450">
      <w:bodyDiv w:val="1"/>
      <w:marLeft w:val="0"/>
      <w:marRight w:val="0"/>
      <w:marTop w:val="0"/>
      <w:marBottom w:val="0"/>
      <w:divBdr>
        <w:top w:val="none" w:sz="0" w:space="0" w:color="auto"/>
        <w:left w:val="none" w:sz="0" w:space="0" w:color="auto"/>
        <w:bottom w:val="none" w:sz="0" w:space="0" w:color="auto"/>
        <w:right w:val="none" w:sz="0" w:space="0" w:color="auto"/>
      </w:divBdr>
    </w:div>
    <w:div w:id="1631324373">
      <w:bodyDiv w:val="1"/>
      <w:marLeft w:val="0"/>
      <w:marRight w:val="0"/>
      <w:marTop w:val="0"/>
      <w:marBottom w:val="0"/>
      <w:divBdr>
        <w:top w:val="none" w:sz="0" w:space="0" w:color="auto"/>
        <w:left w:val="none" w:sz="0" w:space="0" w:color="auto"/>
        <w:bottom w:val="none" w:sz="0" w:space="0" w:color="auto"/>
        <w:right w:val="none" w:sz="0" w:space="0" w:color="auto"/>
      </w:divBdr>
      <w:divsChild>
        <w:div w:id="568615081">
          <w:marLeft w:val="720"/>
          <w:marRight w:val="0"/>
          <w:marTop w:val="0"/>
          <w:marBottom w:val="0"/>
          <w:divBdr>
            <w:top w:val="none" w:sz="0" w:space="0" w:color="auto"/>
            <w:left w:val="none" w:sz="0" w:space="0" w:color="auto"/>
            <w:bottom w:val="none" w:sz="0" w:space="0" w:color="auto"/>
            <w:right w:val="none" w:sz="0" w:space="0" w:color="auto"/>
          </w:divBdr>
        </w:div>
        <w:div w:id="623928500">
          <w:marLeft w:val="720"/>
          <w:marRight w:val="0"/>
          <w:marTop w:val="0"/>
          <w:marBottom w:val="0"/>
          <w:divBdr>
            <w:top w:val="none" w:sz="0" w:space="0" w:color="auto"/>
            <w:left w:val="none" w:sz="0" w:space="0" w:color="auto"/>
            <w:bottom w:val="none" w:sz="0" w:space="0" w:color="auto"/>
            <w:right w:val="none" w:sz="0" w:space="0" w:color="auto"/>
          </w:divBdr>
        </w:div>
        <w:div w:id="2122188600">
          <w:marLeft w:val="720"/>
          <w:marRight w:val="0"/>
          <w:marTop w:val="0"/>
          <w:marBottom w:val="0"/>
          <w:divBdr>
            <w:top w:val="none" w:sz="0" w:space="0" w:color="auto"/>
            <w:left w:val="none" w:sz="0" w:space="0" w:color="auto"/>
            <w:bottom w:val="none" w:sz="0" w:space="0" w:color="auto"/>
            <w:right w:val="none" w:sz="0" w:space="0" w:color="auto"/>
          </w:divBdr>
        </w:div>
        <w:div w:id="1458331229">
          <w:marLeft w:val="720"/>
          <w:marRight w:val="0"/>
          <w:marTop w:val="0"/>
          <w:marBottom w:val="0"/>
          <w:divBdr>
            <w:top w:val="none" w:sz="0" w:space="0" w:color="auto"/>
            <w:left w:val="none" w:sz="0" w:space="0" w:color="auto"/>
            <w:bottom w:val="none" w:sz="0" w:space="0" w:color="auto"/>
            <w:right w:val="none" w:sz="0" w:space="0" w:color="auto"/>
          </w:divBdr>
        </w:div>
        <w:div w:id="221985903">
          <w:marLeft w:val="720"/>
          <w:marRight w:val="0"/>
          <w:marTop w:val="0"/>
          <w:marBottom w:val="0"/>
          <w:divBdr>
            <w:top w:val="none" w:sz="0" w:space="0" w:color="auto"/>
            <w:left w:val="none" w:sz="0" w:space="0" w:color="auto"/>
            <w:bottom w:val="none" w:sz="0" w:space="0" w:color="auto"/>
            <w:right w:val="none" w:sz="0" w:space="0" w:color="auto"/>
          </w:divBdr>
        </w:div>
        <w:div w:id="1676834196">
          <w:marLeft w:val="720"/>
          <w:marRight w:val="0"/>
          <w:marTop w:val="0"/>
          <w:marBottom w:val="0"/>
          <w:divBdr>
            <w:top w:val="none" w:sz="0" w:space="0" w:color="auto"/>
            <w:left w:val="none" w:sz="0" w:space="0" w:color="auto"/>
            <w:bottom w:val="none" w:sz="0" w:space="0" w:color="auto"/>
            <w:right w:val="none" w:sz="0" w:space="0" w:color="auto"/>
          </w:divBdr>
        </w:div>
      </w:divsChild>
    </w:div>
    <w:div w:id="1746566402">
      <w:bodyDiv w:val="1"/>
      <w:marLeft w:val="0"/>
      <w:marRight w:val="0"/>
      <w:marTop w:val="0"/>
      <w:marBottom w:val="0"/>
      <w:divBdr>
        <w:top w:val="none" w:sz="0" w:space="0" w:color="auto"/>
        <w:left w:val="none" w:sz="0" w:space="0" w:color="auto"/>
        <w:bottom w:val="none" w:sz="0" w:space="0" w:color="auto"/>
        <w:right w:val="none" w:sz="0" w:space="0" w:color="auto"/>
      </w:divBdr>
    </w:div>
    <w:div w:id="1773431975">
      <w:bodyDiv w:val="1"/>
      <w:marLeft w:val="0"/>
      <w:marRight w:val="0"/>
      <w:marTop w:val="0"/>
      <w:marBottom w:val="0"/>
      <w:divBdr>
        <w:top w:val="none" w:sz="0" w:space="0" w:color="auto"/>
        <w:left w:val="none" w:sz="0" w:space="0" w:color="auto"/>
        <w:bottom w:val="none" w:sz="0" w:space="0" w:color="auto"/>
        <w:right w:val="none" w:sz="0" w:space="0" w:color="auto"/>
      </w:divBdr>
    </w:div>
    <w:div w:id="1807314782">
      <w:bodyDiv w:val="1"/>
      <w:marLeft w:val="0"/>
      <w:marRight w:val="0"/>
      <w:marTop w:val="0"/>
      <w:marBottom w:val="0"/>
      <w:divBdr>
        <w:top w:val="none" w:sz="0" w:space="0" w:color="auto"/>
        <w:left w:val="none" w:sz="0" w:space="0" w:color="auto"/>
        <w:bottom w:val="none" w:sz="0" w:space="0" w:color="auto"/>
        <w:right w:val="none" w:sz="0" w:space="0" w:color="auto"/>
      </w:divBdr>
    </w:div>
    <w:div w:id="1846705250">
      <w:bodyDiv w:val="1"/>
      <w:marLeft w:val="0"/>
      <w:marRight w:val="0"/>
      <w:marTop w:val="0"/>
      <w:marBottom w:val="0"/>
      <w:divBdr>
        <w:top w:val="none" w:sz="0" w:space="0" w:color="auto"/>
        <w:left w:val="none" w:sz="0" w:space="0" w:color="auto"/>
        <w:bottom w:val="none" w:sz="0" w:space="0" w:color="auto"/>
        <w:right w:val="none" w:sz="0" w:space="0" w:color="auto"/>
      </w:divBdr>
    </w:div>
    <w:div w:id="1852065407">
      <w:bodyDiv w:val="1"/>
      <w:marLeft w:val="0"/>
      <w:marRight w:val="0"/>
      <w:marTop w:val="0"/>
      <w:marBottom w:val="0"/>
      <w:divBdr>
        <w:top w:val="none" w:sz="0" w:space="0" w:color="auto"/>
        <w:left w:val="none" w:sz="0" w:space="0" w:color="auto"/>
        <w:bottom w:val="none" w:sz="0" w:space="0" w:color="auto"/>
        <w:right w:val="none" w:sz="0" w:space="0" w:color="auto"/>
      </w:divBdr>
    </w:div>
    <w:div w:id="1869754415">
      <w:bodyDiv w:val="1"/>
      <w:marLeft w:val="0"/>
      <w:marRight w:val="0"/>
      <w:marTop w:val="0"/>
      <w:marBottom w:val="0"/>
      <w:divBdr>
        <w:top w:val="none" w:sz="0" w:space="0" w:color="auto"/>
        <w:left w:val="none" w:sz="0" w:space="0" w:color="auto"/>
        <w:bottom w:val="none" w:sz="0" w:space="0" w:color="auto"/>
        <w:right w:val="none" w:sz="0" w:space="0" w:color="auto"/>
      </w:divBdr>
      <w:divsChild>
        <w:div w:id="421950577">
          <w:marLeft w:val="720"/>
          <w:marRight w:val="0"/>
          <w:marTop w:val="0"/>
          <w:marBottom w:val="0"/>
          <w:divBdr>
            <w:top w:val="none" w:sz="0" w:space="0" w:color="auto"/>
            <w:left w:val="none" w:sz="0" w:space="0" w:color="auto"/>
            <w:bottom w:val="none" w:sz="0" w:space="0" w:color="auto"/>
            <w:right w:val="none" w:sz="0" w:space="0" w:color="auto"/>
          </w:divBdr>
        </w:div>
        <w:div w:id="496070987">
          <w:marLeft w:val="720"/>
          <w:marRight w:val="0"/>
          <w:marTop w:val="0"/>
          <w:marBottom w:val="0"/>
          <w:divBdr>
            <w:top w:val="none" w:sz="0" w:space="0" w:color="auto"/>
            <w:left w:val="none" w:sz="0" w:space="0" w:color="auto"/>
            <w:bottom w:val="none" w:sz="0" w:space="0" w:color="auto"/>
            <w:right w:val="none" w:sz="0" w:space="0" w:color="auto"/>
          </w:divBdr>
        </w:div>
        <w:div w:id="1489327635">
          <w:marLeft w:val="720"/>
          <w:marRight w:val="0"/>
          <w:marTop w:val="0"/>
          <w:marBottom w:val="0"/>
          <w:divBdr>
            <w:top w:val="none" w:sz="0" w:space="0" w:color="auto"/>
            <w:left w:val="none" w:sz="0" w:space="0" w:color="auto"/>
            <w:bottom w:val="none" w:sz="0" w:space="0" w:color="auto"/>
            <w:right w:val="none" w:sz="0" w:space="0" w:color="auto"/>
          </w:divBdr>
        </w:div>
        <w:div w:id="205026460">
          <w:marLeft w:val="720"/>
          <w:marRight w:val="0"/>
          <w:marTop w:val="0"/>
          <w:marBottom w:val="0"/>
          <w:divBdr>
            <w:top w:val="none" w:sz="0" w:space="0" w:color="auto"/>
            <w:left w:val="none" w:sz="0" w:space="0" w:color="auto"/>
            <w:bottom w:val="none" w:sz="0" w:space="0" w:color="auto"/>
            <w:right w:val="none" w:sz="0" w:space="0" w:color="auto"/>
          </w:divBdr>
        </w:div>
        <w:div w:id="1213469383">
          <w:marLeft w:val="720"/>
          <w:marRight w:val="0"/>
          <w:marTop w:val="0"/>
          <w:marBottom w:val="0"/>
          <w:divBdr>
            <w:top w:val="none" w:sz="0" w:space="0" w:color="auto"/>
            <w:left w:val="none" w:sz="0" w:space="0" w:color="auto"/>
            <w:bottom w:val="none" w:sz="0" w:space="0" w:color="auto"/>
            <w:right w:val="none" w:sz="0" w:space="0" w:color="auto"/>
          </w:divBdr>
        </w:div>
      </w:divsChild>
    </w:div>
    <w:div w:id="1900164104">
      <w:bodyDiv w:val="1"/>
      <w:marLeft w:val="0"/>
      <w:marRight w:val="0"/>
      <w:marTop w:val="0"/>
      <w:marBottom w:val="0"/>
      <w:divBdr>
        <w:top w:val="none" w:sz="0" w:space="0" w:color="auto"/>
        <w:left w:val="none" w:sz="0" w:space="0" w:color="auto"/>
        <w:bottom w:val="none" w:sz="0" w:space="0" w:color="auto"/>
        <w:right w:val="none" w:sz="0" w:space="0" w:color="auto"/>
      </w:divBdr>
    </w:div>
    <w:div w:id="1906184853">
      <w:bodyDiv w:val="1"/>
      <w:marLeft w:val="0"/>
      <w:marRight w:val="0"/>
      <w:marTop w:val="0"/>
      <w:marBottom w:val="0"/>
      <w:divBdr>
        <w:top w:val="none" w:sz="0" w:space="0" w:color="auto"/>
        <w:left w:val="none" w:sz="0" w:space="0" w:color="auto"/>
        <w:bottom w:val="none" w:sz="0" w:space="0" w:color="auto"/>
        <w:right w:val="none" w:sz="0" w:space="0" w:color="auto"/>
      </w:divBdr>
      <w:divsChild>
        <w:div w:id="201603290">
          <w:marLeft w:val="547"/>
          <w:marRight w:val="0"/>
          <w:marTop w:val="0"/>
          <w:marBottom w:val="0"/>
          <w:divBdr>
            <w:top w:val="none" w:sz="0" w:space="0" w:color="auto"/>
            <w:left w:val="none" w:sz="0" w:space="0" w:color="auto"/>
            <w:bottom w:val="none" w:sz="0" w:space="0" w:color="auto"/>
            <w:right w:val="none" w:sz="0" w:space="0" w:color="auto"/>
          </w:divBdr>
        </w:div>
        <w:div w:id="2089230066">
          <w:marLeft w:val="547"/>
          <w:marRight w:val="0"/>
          <w:marTop w:val="0"/>
          <w:marBottom w:val="0"/>
          <w:divBdr>
            <w:top w:val="none" w:sz="0" w:space="0" w:color="auto"/>
            <w:left w:val="none" w:sz="0" w:space="0" w:color="auto"/>
            <w:bottom w:val="none" w:sz="0" w:space="0" w:color="auto"/>
            <w:right w:val="none" w:sz="0" w:space="0" w:color="auto"/>
          </w:divBdr>
        </w:div>
        <w:div w:id="461387016">
          <w:marLeft w:val="547"/>
          <w:marRight w:val="0"/>
          <w:marTop w:val="0"/>
          <w:marBottom w:val="0"/>
          <w:divBdr>
            <w:top w:val="none" w:sz="0" w:space="0" w:color="auto"/>
            <w:left w:val="none" w:sz="0" w:space="0" w:color="auto"/>
            <w:bottom w:val="none" w:sz="0" w:space="0" w:color="auto"/>
            <w:right w:val="none" w:sz="0" w:space="0" w:color="auto"/>
          </w:divBdr>
        </w:div>
        <w:div w:id="1497305678">
          <w:marLeft w:val="547"/>
          <w:marRight w:val="0"/>
          <w:marTop w:val="0"/>
          <w:marBottom w:val="0"/>
          <w:divBdr>
            <w:top w:val="none" w:sz="0" w:space="0" w:color="auto"/>
            <w:left w:val="none" w:sz="0" w:space="0" w:color="auto"/>
            <w:bottom w:val="none" w:sz="0" w:space="0" w:color="auto"/>
            <w:right w:val="none" w:sz="0" w:space="0" w:color="auto"/>
          </w:divBdr>
        </w:div>
        <w:div w:id="1393385218">
          <w:marLeft w:val="547"/>
          <w:marRight w:val="0"/>
          <w:marTop w:val="0"/>
          <w:marBottom w:val="0"/>
          <w:divBdr>
            <w:top w:val="none" w:sz="0" w:space="0" w:color="auto"/>
            <w:left w:val="none" w:sz="0" w:space="0" w:color="auto"/>
            <w:bottom w:val="none" w:sz="0" w:space="0" w:color="auto"/>
            <w:right w:val="none" w:sz="0" w:space="0" w:color="auto"/>
          </w:divBdr>
        </w:div>
      </w:divsChild>
    </w:div>
    <w:div w:id="1918248815">
      <w:bodyDiv w:val="1"/>
      <w:marLeft w:val="0"/>
      <w:marRight w:val="0"/>
      <w:marTop w:val="0"/>
      <w:marBottom w:val="0"/>
      <w:divBdr>
        <w:top w:val="none" w:sz="0" w:space="0" w:color="auto"/>
        <w:left w:val="none" w:sz="0" w:space="0" w:color="auto"/>
        <w:bottom w:val="none" w:sz="0" w:space="0" w:color="auto"/>
        <w:right w:val="none" w:sz="0" w:space="0" w:color="auto"/>
      </w:divBdr>
    </w:div>
    <w:div w:id="1950892422">
      <w:bodyDiv w:val="1"/>
      <w:marLeft w:val="0"/>
      <w:marRight w:val="0"/>
      <w:marTop w:val="0"/>
      <w:marBottom w:val="0"/>
      <w:divBdr>
        <w:top w:val="none" w:sz="0" w:space="0" w:color="auto"/>
        <w:left w:val="none" w:sz="0" w:space="0" w:color="auto"/>
        <w:bottom w:val="none" w:sz="0" w:space="0" w:color="auto"/>
        <w:right w:val="none" w:sz="0" w:space="0" w:color="auto"/>
      </w:divBdr>
    </w:div>
    <w:div w:id="1953659063">
      <w:bodyDiv w:val="1"/>
      <w:marLeft w:val="0"/>
      <w:marRight w:val="0"/>
      <w:marTop w:val="0"/>
      <w:marBottom w:val="0"/>
      <w:divBdr>
        <w:top w:val="none" w:sz="0" w:space="0" w:color="auto"/>
        <w:left w:val="none" w:sz="0" w:space="0" w:color="auto"/>
        <w:bottom w:val="none" w:sz="0" w:space="0" w:color="auto"/>
        <w:right w:val="none" w:sz="0" w:space="0" w:color="auto"/>
      </w:divBdr>
    </w:div>
    <w:div w:id="2109041458">
      <w:bodyDiv w:val="1"/>
      <w:marLeft w:val="0"/>
      <w:marRight w:val="0"/>
      <w:marTop w:val="0"/>
      <w:marBottom w:val="0"/>
      <w:divBdr>
        <w:top w:val="none" w:sz="0" w:space="0" w:color="auto"/>
        <w:left w:val="none" w:sz="0" w:space="0" w:color="auto"/>
        <w:bottom w:val="none" w:sz="0" w:space="0" w:color="auto"/>
        <w:right w:val="none" w:sz="0" w:space="0" w:color="auto"/>
      </w:divBdr>
    </w:div>
    <w:div w:id="21253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diversity.a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inbo.be/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watch.be/data-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watch.be/sensor-networ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louvain.be/life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E19D1-DB12-44E0-9022-FA58498A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7</Pages>
  <Words>3865</Words>
  <Characters>21258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Dekeyzer</dc:creator>
  <cp:lastModifiedBy>Stefanie Dekeyzer</cp:lastModifiedBy>
  <cp:revision>272</cp:revision>
  <cp:lastPrinted>2013-03-20T12:52:00Z</cp:lastPrinted>
  <dcterms:created xsi:type="dcterms:W3CDTF">2013-07-08T09:00:00Z</dcterms:created>
  <dcterms:modified xsi:type="dcterms:W3CDTF">2014-07-01T07:46:00Z</dcterms:modified>
</cp:coreProperties>
</file>